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72" w:type="dxa"/>
        <w:tblLook w:val="04A0" w:firstRow="1" w:lastRow="0" w:firstColumn="1" w:lastColumn="0" w:noHBand="0" w:noVBand="1"/>
      </w:tblPr>
      <w:tblGrid>
        <w:gridCol w:w="6636"/>
        <w:gridCol w:w="6636"/>
      </w:tblGrid>
      <w:tr w:rsidR="00A36DF2" w:rsidTr="00A36DF2">
        <w:trPr>
          <w:trHeight w:val="385"/>
        </w:trPr>
        <w:tc>
          <w:tcPr>
            <w:tcW w:w="6636" w:type="dxa"/>
          </w:tcPr>
          <w:p w:rsidR="00A36DF2" w:rsidRDefault="00A36DF2">
            <w:r>
              <w:t>Article Title</w:t>
            </w:r>
          </w:p>
        </w:tc>
        <w:tc>
          <w:tcPr>
            <w:tcW w:w="6636" w:type="dxa"/>
          </w:tcPr>
          <w:p w:rsidR="00A36DF2" w:rsidRDefault="00A36DF2">
            <w:r>
              <w:t>Abstract</w:t>
            </w:r>
          </w:p>
        </w:tc>
      </w:tr>
      <w:tr w:rsidR="00A36DF2" w:rsidTr="00A36DF2">
        <w:trPr>
          <w:trHeight w:val="1205"/>
        </w:trPr>
        <w:tc>
          <w:tcPr>
            <w:tcW w:w="6636" w:type="dxa"/>
          </w:tcPr>
          <w:p w:rsidR="00A36DF2" w:rsidRDefault="0091208C">
            <w:r>
              <w:rPr>
                <w:rFonts w:ascii="TimesTenLTStd-Bold" w:hAnsi="TimesTenLTStd-Bold" w:cs="TimesTenLTStd-Bold"/>
                <w:b/>
                <w:bCs/>
                <w:sz w:val="44"/>
                <w:szCs w:val="44"/>
              </w:rPr>
              <w:t>In Memoriam: Alan Kelsey Brown</w:t>
            </w:r>
          </w:p>
        </w:tc>
        <w:tc>
          <w:tcPr>
            <w:tcW w:w="6636" w:type="dxa"/>
          </w:tcPr>
          <w:p w:rsidR="00A36DF2" w:rsidRDefault="0091208C" w:rsidP="00CE7970">
            <w:r>
              <w:rPr>
                <w:rFonts w:ascii="TimesTenLTStd-Roman" w:hAnsi="TimesTenLTStd-Roman" w:cs="TimesTenLTStd-Roman"/>
                <w:sz w:val="20"/>
                <w:szCs w:val="20"/>
              </w:rPr>
              <w:t xml:space="preserve">With the passing of Alan Kelsey Brown, we have lost an exemplary scholar who meticulously translated and edited primary documents pertaining to first contacts with the native peoples of the Pacific Coast region. Alan’s early work with Fr. Juan </w:t>
            </w:r>
            <w:proofErr w:type="spellStart"/>
            <w:r>
              <w:rPr>
                <w:rFonts w:ascii="TimesTenLTStd-Roman" w:hAnsi="TimesTenLTStd-Roman" w:cs="TimesTenLTStd-Roman"/>
                <w:sz w:val="20"/>
                <w:szCs w:val="20"/>
              </w:rPr>
              <w:t>Crespí’s</w:t>
            </w:r>
            <w:proofErr w:type="spellEnd"/>
            <w:r>
              <w:rPr>
                <w:rFonts w:ascii="TimesTenLTStd-Roman" w:hAnsi="TimesTenLTStd-Roman" w:cs="TimesTenLTStd-Roman"/>
                <w:sz w:val="20"/>
                <w:szCs w:val="20"/>
              </w:rPr>
              <w:t xml:space="preserve"> journals of 1769-1770 and with mission records produced new information about California Indian societies, representing an interest that persisted throughout his career and led to an impressive number of original contributions. Alan’s publications and his active correspondence with specialists in the disciplines of archaeology, history, and linguistics encouraged others to undertake their own </w:t>
            </w:r>
            <w:proofErr w:type="spellStart"/>
            <w:r>
              <w:rPr>
                <w:rFonts w:ascii="TimesTenLTStd-Roman" w:hAnsi="TimesTenLTStd-Roman" w:cs="TimesTenLTStd-Roman"/>
                <w:sz w:val="20"/>
                <w:szCs w:val="20"/>
              </w:rPr>
              <w:t>ethnohistorical</w:t>
            </w:r>
            <w:proofErr w:type="spellEnd"/>
            <w:r>
              <w:rPr>
                <w:rFonts w:ascii="TimesTenLTStd-Roman" w:hAnsi="TimesTenLTStd-Roman" w:cs="TimesTenLTStd-Roman"/>
                <w:sz w:val="20"/>
                <w:szCs w:val="20"/>
              </w:rPr>
              <w:t xml:space="preserve"> investigations in order to glean information about California’s first peoples during the Spanish colonial period. </w:t>
            </w:r>
          </w:p>
        </w:tc>
      </w:tr>
      <w:tr w:rsidR="00CE7970" w:rsidTr="00A36DF2">
        <w:trPr>
          <w:trHeight w:val="1205"/>
        </w:trPr>
        <w:tc>
          <w:tcPr>
            <w:tcW w:w="6636" w:type="dxa"/>
          </w:tcPr>
          <w:p w:rsidR="00CE7970" w:rsidRDefault="0091208C" w:rsidP="00CE7970">
            <w:pPr>
              <w:rPr>
                <w:rFonts w:ascii="TimesTenLTStd-Bold" w:hAnsi="TimesTenLTStd-Bold" w:cs="TimesTenLTStd-Bold"/>
                <w:b/>
                <w:bCs/>
                <w:sz w:val="44"/>
                <w:szCs w:val="44"/>
              </w:rPr>
            </w:pPr>
            <w:r>
              <w:rPr>
                <w:rFonts w:ascii="TimesTenLTStd-Bold" w:hAnsi="TimesTenLTStd-Bold" w:cs="TimesTenLTStd-Bold"/>
                <w:b/>
                <w:bCs/>
                <w:sz w:val="44"/>
                <w:szCs w:val="44"/>
              </w:rPr>
              <w:t>Out Where the Living is Good: Subsistence Activities on the Landscape of Joshua Tree National Monument</w:t>
            </w:r>
          </w:p>
        </w:tc>
        <w:tc>
          <w:tcPr>
            <w:tcW w:w="6636" w:type="dxa"/>
          </w:tcPr>
          <w:p w:rsidR="00CE7970" w:rsidRPr="0091208C" w:rsidRDefault="0091208C" w:rsidP="0091208C">
            <w:pPr>
              <w:autoSpaceDE w:val="0"/>
              <w:autoSpaceDN w:val="0"/>
              <w:adjustRightInd w:val="0"/>
              <w:rPr>
                <w:rFonts w:ascii="TimesTenLTStd-Italic" w:hAnsi="TimesTenLTStd-Italic" w:cs="TimesTenLTStd-Italic"/>
                <w:iCs/>
                <w:sz w:val="20"/>
                <w:szCs w:val="20"/>
              </w:rPr>
            </w:pPr>
            <w:r w:rsidRPr="0091208C">
              <w:rPr>
                <w:rFonts w:ascii="TimesTenLTStd-Italic" w:hAnsi="TimesTenLTStd-Italic" w:cs="TimesTenLTStd-Italic"/>
                <w:iCs/>
                <w:sz w:val="20"/>
                <w:szCs w:val="20"/>
              </w:rPr>
              <w:t>A stratified random-sample inventory o</w:t>
            </w:r>
            <w:r w:rsidR="00D816B3">
              <w:rPr>
                <w:rFonts w:ascii="TimesTenLTStd-Italic" w:hAnsi="TimesTenLTStd-Italic" w:cs="TimesTenLTStd-Italic"/>
                <w:iCs/>
                <w:sz w:val="20"/>
                <w:szCs w:val="20"/>
              </w:rPr>
              <w:t xml:space="preserve">f Joshua Tree National Monument </w:t>
            </w:r>
            <w:r w:rsidRPr="0091208C">
              <w:rPr>
                <w:rFonts w:ascii="TimesTenLTStd-Italic" w:hAnsi="TimesTenLTStd-Italic" w:cs="TimesTenLTStd-Italic"/>
                <w:iCs/>
                <w:sz w:val="20"/>
                <w:szCs w:val="20"/>
              </w:rPr>
              <w:t>between 1</w:t>
            </w:r>
            <w:r w:rsidR="00D816B3">
              <w:rPr>
                <w:rFonts w:ascii="TimesTenLTStd-Italic" w:hAnsi="TimesTenLTStd-Italic" w:cs="TimesTenLTStd-Italic"/>
                <w:iCs/>
                <w:sz w:val="20"/>
                <w:szCs w:val="20"/>
              </w:rPr>
              <w:t xml:space="preserve">991 and 1993 produced the first </w:t>
            </w:r>
            <w:r w:rsidRPr="0091208C">
              <w:rPr>
                <w:rFonts w:ascii="TimesTenLTStd-Italic" w:hAnsi="TimesTenLTStd-Italic" w:cs="TimesTenLTStd-Italic"/>
                <w:iCs/>
                <w:sz w:val="20"/>
                <w:szCs w:val="20"/>
              </w:rPr>
              <w:t xml:space="preserve">statistically-nonbiased data available for the Joshua Tree region. We examine these data </w:t>
            </w:r>
            <w:r w:rsidR="00D816B3">
              <w:rPr>
                <w:rFonts w:ascii="TimesTenLTStd-Italic" w:hAnsi="TimesTenLTStd-Italic" w:cs="TimesTenLTStd-Italic"/>
                <w:iCs/>
                <w:sz w:val="20"/>
                <w:szCs w:val="20"/>
              </w:rPr>
              <w:t xml:space="preserve">using several methods. Although </w:t>
            </w:r>
            <w:r w:rsidRPr="0091208C">
              <w:rPr>
                <w:rFonts w:ascii="TimesTenLTStd-Italic" w:hAnsi="TimesTenLTStd-Italic" w:cs="TimesTenLTStd-Italic"/>
                <w:iCs/>
                <w:sz w:val="20"/>
                <w:szCs w:val="20"/>
              </w:rPr>
              <w:t xml:space="preserve">the sample is relatively small, the resulting data reveal that archaeological phenomena are </w:t>
            </w:r>
            <w:r w:rsidR="00D816B3">
              <w:rPr>
                <w:rFonts w:ascii="TimesTenLTStd-Italic" w:hAnsi="TimesTenLTStd-Italic" w:cs="TimesTenLTStd-Italic"/>
                <w:iCs/>
                <w:sz w:val="20"/>
                <w:szCs w:val="20"/>
              </w:rPr>
              <w:t xml:space="preserve">unevenly distributed across the </w:t>
            </w:r>
            <w:r w:rsidRPr="0091208C">
              <w:rPr>
                <w:rFonts w:ascii="TimesTenLTStd-Italic" w:hAnsi="TimesTenLTStd-Italic" w:cs="TimesTenLTStd-Italic"/>
                <w:iCs/>
                <w:sz w:val="20"/>
                <w:szCs w:val="20"/>
              </w:rPr>
              <w:t>landscape, and that site frequencies and site types are associated with specific vegetation z</w:t>
            </w:r>
            <w:r w:rsidR="00D816B3">
              <w:rPr>
                <w:rFonts w:ascii="TimesTenLTStd-Italic" w:hAnsi="TimesTenLTStd-Italic" w:cs="TimesTenLTStd-Italic"/>
                <w:iCs/>
                <w:sz w:val="20"/>
                <w:szCs w:val="20"/>
              </w:rPr>
              <w:t xml:space="preserve">ones. Our results may be useful </w:t>
            </w:r>
            <w:r w:rsidRPr="0091208C">
              <w:rPr>
                <w:rFonts w:ascii="TimesTenLTStd-Italic" w:hAnsi="TimesTenLTStd-Italic" w:cs="TimesTenLTStd-Italic"/>
                <w:iCs/>
                <w:sz w:val="20"/>
                <w:szCs w:val="20"/>
              </w:rPr>
              <w:t>for predictive modeling in similar environments.</w:t>
            </w:r>
          </w:p>
        </w:tc>
      </w:tr>
      <w:tr w:rsidR="00C17F9B" w:rsidTr="00A36DF2">
        <w:trPr>
          <w:trHeight w:val="1205"/>
        </w:trPr>
        <w:tc>
          <w:tcPr>
            <w:tcW w:w="6636" w:type="dxa"/>
          </w:tcPr>
          <w:p w:rsidR="0091208C" w:rsidRPr="0091208C" w:rsidRDefault="0091208C" w:rsidP="0091208C">
            <w:pPr>
              <w:autoSpaceDE w:val="0"/>
              <w:autoSpaceDN w:val="0"/>
              <w:adjustRightInd w:val="0"/>
              <w:rPr>
                <w:rFonts w:ascii="TimesTenLTStd-Bold" w:hAnsi="TimesTenLTStd-Bold" w:cs="TimesTenLTStd-Bold"/>
                <w:b/>
                <w:bCs/>
                <w:sz w:val="44"/>
                <w:szCs w:val="44"/>
              </w:rPr>
            </w:pPr>
            <w:r w:rsidRPr="0091208C">
              <w:rPr>
                <w:rFonts w:ascii="TimesTenLTStd-Bold" w:hAnsi="TimesTenLTStd-Bold" w:cs="TimesTenLTStd-Bold"/>
                <w:b/>
                <w:bCs/>
                <w:sz w:val="44"/>
                <w:szCs w:val="44"/>
              </w:rPr>
              <w:t>High-Altitude Intensification and</w:t>
            </w:r>
          </w:p>
          <w:p w:rsidR="00C17F9B" w:rsidRDefault="0091208C" w:rsidP="0091208C">
            <w:pPr>
              <w:autoSpaceDE w:val="0"/>
              <w:autoSpaceDN w:val="0"/>
              <w:adjustRightInd w:val="0"/>
              <w:rPr>
                <w:rFonts w:ascii="TimesTenLTStd-Bold" w:hAnsi="TimesTenLTStd-Bold" w:cs="TimesTenLTStd-Bold"/>
                <w:b/>
                <w:bCs/>
                <w:sz w:val="44"/>
                <w:szCs w:val="44"/>
              </w:rPr>
            </w:pPr>
            <w:r w:rsidRPr="0091208C">
              <w:rPr>
                <w:rFonts w:ascii="TimesTenLTStd-Bold" w:hAnsi="TimesTenLTStd-Bold" w:cs="TimesTenLTStd-Bold"/>
                <w:b/>
                <w:bCs/>
                <w:sz w:val="44"/>
                <w:szCs w:val="44"/>
              </w:rPr>
              <w:t xml:space="preserve">Settlement in Utah’s </w:t>
            </w:r>
            <w:proofErr w:type="spellStart"/>
            <w:r w:rsidRPr="0091208C">
              <w:rPr>
                <w:rFonts w:ascii="TimesTenLTStd-Bold" w:hAnsi="TimesTenLTStd-Bold" w:cs="TimesTenLTStd-Bold"/>
                <w:b/>
                <w:bCs/>
                <w:sz w:val="44"/>
                <w:szCs w:val="44"/>
              </w:rPr>
              <w:t>Pahvant</w:t>
            </w:r>
            <w:proofErr w:type="spellEnd"/>
            <w:r w:rsidRPr="0091208C">
              <w:rPr>
                <w:rFonts w:ascii="TimesTenLTStd-Bold" w:hAnsi="TimesTenLTStd-Bold" w:cs="TimesTenLTStd-Bold"/>
                <w:b/>
                <w:bCs/>
                <w:sz w:val="44"/>
                <w:szCs w:val="44"/>
              </w:rPr>
              <w:t xml:space="preserve"> Range</w:t>
            </w:r>
          </w:p>
        </w:tc>
        <w:tc>
          <w:tcPr>
            <w:tcW w:w="6636" w:type="dxa"/>
          </w:tcPr>
          <w:p w:rsidR="0091208C" w:rsidRPr="0091208C" w:rsidRDefault="0091208C" w:rsidP="00D816B3">
            <w:pPr>
              <w:autoSpaceDE w:val="0"/>
              <w:autoSpaceDN w:val="0"/>
              <w:adjustRightInd w:val="0"/>
              <w:rPr>
                <w:rFonts w:ascii="TimesTenLTStd-Italic" w:hAnsi="TimesTenLTStd-Italic" w:cs="TimesTenLTStd-Italic"/>
                <w:iCs/>
                <w:sz w:val="20"/>
                <w:szCs w:val="20"/>
              </w:rPr>
            </w:pPr>
            <w:r w:rsidRPr="0091208C">
              <w:rPr>
                <w:rFonts w:ascii="TimesTenLTStd-Italic" w:hAnsi="TimesTenLTStd-Italic" w:cs="TimesTenLTStd-Italic"/>
                <w:iCs/>
                <w:sz w:val="20"/>
                <w:szCs w:val="20"/>
              </w:rPr>
              <w:t xml:space="preserve">Recent excavations at </w:t>
            </w:r>
            <w:proofErr w:type="spellStart"/>
            <w:r w:rsidRPr="0091208C">
              <w:rPr>
                <w:rFonts w:ascii="TimesTenLTStd-Italic" w:hAnsi="TimesTenLTStd-Italic" w:cs="TimesTenLTStd-Italic"/>
                <w:iCs/>
                <w:sz w:val="20"/>
                <w:szCs w:val="20"/>
              </w:rPr>
              <w:t>Pharo</w:t>
            </w:r>
            <w:proofErr w:type="spellEnd"/>
            <w:r w:rsidRPr="0091208C">
              <w:rPr>
                <w:rFonts w:ascii="TimesTenLTStd-Italic" w:hAnsi="TimesTenLTStd-Italic" w:cs="TimesTenLTStd-Italic"/>
                <w:iCs/>
                <w:sz w:val="20"/>
                <w:szCs w:val="20"/>
              </w:rPr>
              <w:t xml:space="preserve"> Heights, a residential site in the subalpine region of the</w:t>
            </w:r>
            <w:r w:rsidR="00D816B3">
              <w:rPr>
                <w:rFonts w:ascii="TimesTenLTStd-Italic" w:hAnsi="TimesTenLTStd-Italic" w:cs="TimesTenLTStd-Italic"/>
                <w:iCs/>
                <w:sz w:val="20"/>
                <w:szCs w:val="20"/>
              </w:rPr>
              <w:t xml:space="preserve"> </w:t>
            </w:r>
            <w:proofErr w:type="spellStart"/>
            <w:r w:rsidR="00D816B3">
              <w:rPr>
                <w:rFonts w:ascii="TimesTenLTStd-Italic" w:hAnsi="TimesTenLTStd-Italic" w:cs="TimesTenLTStd-Italic"/>
                <w:iCs/>
                <w:sz w:val="20"/>
                <w:szCs w:val="20"/>
              </w:rPr>
              <w:t>Pahvant</w:t>
            </w:r>
            <w:proofErr w:type="spellEnd"/>
            <w:r w:rsidR="00D816B3">
              <w:rPr>
                <w:rFonts w:ascii="TimesTenLTStd-Italic" w:hAnsi="TimesTenLTStd-Italic" w:cs="TimesTenLTStd-Italic"/>
                <w:iCs/>
                <w:sz w:val="20"/>
                <w:szCs w:val="20"/>
              </w:rPr>
              <w:t xml:space="preserve"> Range in central Utah, </w:t>
            </w:r>
            <w:r w:rsidRPr="0091208C">
              <w:rPr>
                <w:rFonts w:ascii="TimesTenLTStd-Italic" w:hAnsi="TimesTenLTStd-Italic" w:cs="TimesTenLTStd-Italic"/>
                <w:iCs/>
                <w:sz w:val="20"/>
                <w:szCs w:val="20"/>
              </w:rPr>
              <w:t xml:space="preserve">and the dating of a storage feature associated with </w:t>
            </w:r>
            <w:proofErr w:type="spellStart"/>
            <w:r w:rsidRPr="0091208C">
              <w:rPr>
                <w:rFonts w:ascii="TimesTenLTStd-Italic" w:hAnsi="TimesTenLTStd-Italic" w:cs="TimesTenLTStd-Italic"/>
                <w:iCs/>
                <w:sz w:val="20"/>
                <w:szCs w:val="20"/>
              </w:rPr>
              <w:t>Pharo</w:t>
            </w:r>
            <w:proofErr w:type="spellEnd"/>
            <w:r w:rsidRPr="0091208C">
              <w:rPr>
                <w:rFonts w:ascii="TimesTenLTStd-Italic" w:hAnsi="TimesTenLTStd-Italic" w:cs="TimesTenLTStd-Italic"/>
                <w:iCs/>
                <w:sz w:val="20"/>
                <w:szCs w:val="20"/>
              </w:rPr>
              <w:t xml:space="preserve"> Village, a Fremont hamlet at the base of the eastern side</w:t>
            </w:r>
          </w:p>
          <w:p w:rsidR="0091208C" w:rsidRPr="0091208C" w:rsidRDefault="0091208C" w:rsidP="00D816B3">
            <w:pPr>
              <w:autoSpaceDE w:val="0"/>
              <w:autoSpaceDN w:val="0"/>
              <w:adjustRightInd w:val="0"/>
              <w:rPr>
                <w:rFonts w:ascii="TimesTenLTStd-Italic" w:hAnsi="TimesTenLTStd-Italic" w:cs="TimesTenLTStd-Italic"/>
                <w:iCs/>
                <w:sz w:val="20"/>
                <w:szCs w:val="20"/>
              </w:rPr>
            </w:pPr>
            <w:r w:rsidRPr="0091208C">
              <w:rPr>
                <w:rFonts w:ascii="TimesTenLTStd-Italic" w:hAnsi="TimesTenLTStd-Italic" w:cs="TimesTenLTStd-Italic"/>
                <w:iCs/>
                <w:sz w:val="20"/>
                <w:szCs w:val="20"/>
              </w:rPr>
              <w:t>of the range, indicate contemporaneous occupations between approximately 1,650</w:t>
            </w:r>
            <w:r w:rsidR="00D816B3">
              <w:rPr>
                <w:rFonts w:ascii="TimesTenLTStd-Italic" w:hAnsi="TimesTenLTStd-Italic" w:cs="TimesTenLTStd-Italic"/>
                <w:iCs/>
                <w:sz w:val="20"/>
                <w:szCs w:val="20"/>
              </w:rPr>
              <w:t xml:space="preserve"> and 500 </w:t>
            </w:r>
            <w:proofErr w:type="spellStart"/>
            <w:r w:rsidR="00D816B3">
              <w:rPr>
                <w:rFonts w:ascii="TimesTenLTStd-Italic" w:hAnsi="TimesTenLTStd-Italic" w:cs="TimesTenLTStd-Italic"/>
                <w:iCs/>
                <w:sz w:val="20"/>
                <w:szCs w:val="20"/>
              </w:rPr>
              <w:t>cal</w:t>
            </w:r>
            <w:proofErr w:type="spellEnd"/>
            <w:r w:rsidR="00D816B3">
              <w:rPr>
                <w:rFonts w:ascii="TimesTenLTStd-Italic" w:hAnsi="TimesTenLTStd-Italic" w:cs="TimesTenLTStd-Italic"/>
                <w:iCs/>
                <w:sz w:val="20"/>
                <w:szCs w:val="20"/>
              </w:rPr>
              <w:t xml:space="preserve"> B.P. Combined with </w:t>
            </w:r>
            <w:r w:rsidRPr="0091208C">
              <w:rPr>
                <w:rFonts w:ascii="TimesTenLTStd-Italic" w:hAnsi="TimesTenLTStd-Italic" w:cs="TimesTenLTStd-Italic"/>
                <w:iCs/>
                <w:sz w:val="20"/>
                <w:szCs w:val="20"/>
              </w:rPr>
              <w:t xml:space="preserve">survey data suggesting a long period of Archaic hunting along the crest of the </w:t>
            </w:r>
            <w:proofErr w:type="spellStart"/>
            <w:r w:rsidRPr="0091208C">
              <w:rPr>
                <w:rFonts w:ascii="TimesTenLTStd-Italic" w:hAnsi="TimesTenLTStd-Italic" w:cs="TimesTenLTStd-Italic"/>
                <w:iCs/>
                <w:sz w:val="20"/>
                <w:szCs w:val="20"/>
              </w:rPr>
              <w:t>Pahvants</w:t>
            </w:r>
            <w:proofErr w:type="spellEnd"/>
            <w:r w:rsidRPr="0091208C">
              <w:rPr>
                <w:rFonts w:ascii="TimesTenLTStd-Italic" w:hAnsi="TimesTenLTStd-Italic" w:cs="TimesTenLTStd-Italic"/>
                <w:iCs/>
                <w:sz w:val="20"/>
                <w:szCs w:val="20"/>
              </w:rPr>
              <w:t>, this information suggests</w:t>
            </w:r>
          </w:p>
          <w:p w:rsidR="0091208C" w:rsidRPr="0091208C" w:rsidRDefault="0091208C" w:rsidP="00D816B3">
            <w:pPr>
              <w:autoSpaceDE w:val="0"/>
              <w:autoSpaceDN w:val="0"/>
              <w:adjustRightInd w:val="0"/>
              <w:rPr>
                <w:rFonts w:ascii="TimesTenLTStd-Italic" w:hAnsi="TimesTenLTStd-Italic" w:cs="TimesTenLTStd-Italic"/>
                <w:iCs/>
                <w:sz w:val="20"/>
                <w:szCs w:val="20"/>
              </w:rPr>
            </w:pPr>
            <w:r w:rsidRPr="0091208C">
              <w:rPr>
                <w:rFonts w:ascii="TimesTenLTStd-Italic" w:hAnsi="TimesTenLTStd-Italic" w:cs="TimesTenLTStd-Italic"/>
                <w:iCs/>
                <w:sz w:val="20"/>
                <w:szCs w:val="20"/>
              </w:rPr>
              <w:t>intensive exploitation and seasonal residential occupation of the high country develo</w:t>
            </w:r>
            <w:r w:rsidR="00D816B3">
              <w:rPr>
                <w:rFonts w:ascii="TimesTenLTStd-Italic" w:hAnsi="TimesTenLTStd-Italic" w:cs="TimesTenLTStd-Italic"/>
                <w:iCs/>
                <w:sz w:val="20"/>
                <w:szCs w:val="20"/>
              </w:rPr>
              <w:t xml:space="preserve">ped alongside population growth </w:t>
            </w:r>
            <w:r w:rsidRPr="0091208C">
              <w:rPr>
                <w:rFonts w:ascii="TimesTenLTStd-Italic" w:hAnsi="TimesTenLTStd-Italic" w:cs="TimesTenLTStd-Italic"/>
                <w:iCs/>
                <w:sz w:val="20"/>
                <w:szCs w:val="20"/>
              </w:rPr>
              <w:t>and economic intensification in the lowlands, likely as a way of increasing hunting returns, but probably not as a</w:t>
            </w:r>
          </w:p>
          <w:p w:rsidR="00C17F9B" w:rsidRPr="00280A4B" w:rsidRDefault="0091208C" w:rsidP="00D816B3">
            <w:pPr>
              <w:autoSpaceDE w:val="0"/>
              <w:autoSpaceDN w:val="0"/>
              <w:adjustRightInd w:val="0"/>
              <w:rPr>
                <w:rFonts w:ascii="TimesTenLTStd-Italic" w:hAnsi="TimesTenLTStd-Italic" w:cs="TimesTenLTStd-Italic"/>
                <w:iCs/>
                <w:sz w:val="20"/>
                <w:szCs w:val="20"/>
              </w:rPr>
            </w:pPr>
            <w:proofErr w:type="gramStart"/>
            <w:r w:rsidRPr="0091208C">
              <w:rPr>
                <w:rFonts w:ascii="TimesTenLTStd-Italic" w:hAnsi="TimesTenLTStd-Italic" w:cs="TimesTenLTStd-Italic"/>
                <w:iCs/>
                <w:sz w:val="20"/>
                <w:szCs w:val="20"/>
              </w:rPr>
              <w:t>way</w:t>
            </w:r>
            <w:proofErr w:type="gramEnd"/>
            <w:r w:rsidRPr="0091208C">
              <w:rPr>
                <w:rFonts w:ascii="TimesTenLTStd-Italic" w:hAnsi="TimesTenLTStd-Italic" w:cs="TimesTenLTStd-Italic"/>
                <w:iCs/>
                <w:sz w:val="20"/>
                <w:szCs w:val="20"/>
              </w:rPr>
              <w:t xml:space="preserve"> of facilitating trade or travel. This interpretation suggests that Fremont farming a</w:t>
            </w:r>
            <w:r w:rsidR="00D816B3">
              <w:rPr>
                <w:rFonts w:ascii="TimesTenLTStd-Italic" w:hAnsi="TimesTenLTStd-Italic" w:cs="TimesTenLTStd-Italic"/>
                <w:iCs/>
                <w:sz w:val="20"/>
                <w:szCs w:val="20"/>
              </w:rPr>
              <w:t xml:space="preserve">nd hunting intensification were </w:t>
            </w:r>
            <w:r w:rsidRPr="0091208C">
              <w:rPr>
                <w:rFonts w:ascii="TimesTenLTStd-Italic" w:hAnsi="TimesTenLTStd-Italic" w:cs="TimesTenLTStd-Italic"/>
                <w:iCs/>
                <w:sz w:val="20"/>
                <w:szCs w:val="20"/>
              </w:rPr>
              <w:t xml:space="preserve">interlinked, a model in accord with both regional and global perspectives identifying </w:t>
            </w:r>
            <w:r w:rsidR="00D816B3">
              <w:rPr>
                <w:rFonts w:ascii="TimesTenLTStd-Italic" w:hAnsi="TimesTenLTStd-Italic" w:cs="TimesTenLTStd-Italic"/>
                <w:iCs/>
                <w:sz w:val="20"/>
                <w:szCs w:val="20"/>
              </w:rPr>
              <w:t xml:space="preserve">economic intensification as the </w:t>
            </w:r>
            <w:r w:rsidRPr="0091208C">
              <w:rPr>
                <w:rFonts w:ascii="TimesTenLTStd-Italic" w:hAnsi="TimesTenLTStd-Italic" w:cs="TimesTenLTStd-Italic"/>
                <w:iCs/>
                <w:sz w:val="20"/>
                <w:szCs w:val="20"/>
              </w:rPr>
              <w:t>primary impetus for intensive, residential occupation at high altitude.</w:t>
            </w:r>
          </w:p>
        </w:tc>
      </w:tr>
      <w:tr w:rsidR="007B64B0" w:rsidTr="00A36DF2">
        <w:trPr>
          <w:trHeight w:val="1205"/>
        </w:trPr>
        <w:tc>
          <w:tcPr>
            <w:tcW w:w="6636" w:type="dxa"/>
          </w:tcPr>
          <w:p w:rsidR="0091208C" w:rsidRPr="0091208C" w:rsidRDefault="0091208C" w:rsidP="0091208C">
            <w:pPr>
              <w:autoSpaceDE w:val="0"/>
              <w:autoSpaceDN w:val="0"/>
              <w:adjustRightInd w:val="0"/>
              <w:rPr>
                <w:rFonts w:ascii="TimesTenLTStd-Bold" w:hAnsi="TimesTenLTStd-Bold" w:cs="TimesTenLTStd-Bold"/>
                <w:b/>
                <w:bCs/>
                <w:sz w:val="44"/>
                <w:szCs w:val="44"/>
              </w:rPr>
            </w:pPr>
            <w:r w:rsidRPr="0091208C">
              <w:rPr>
                <w:rFonts w:ascii="TimesTenLTStd-Bold" w:hAnsi="TimesTenLTStd-Bold" w:cs="TimesTenLTStd-Bold"/>
                <w:b/>
                <w:bCs/>
                <w:sz w:val="44"/>
                <w:szCs w:val="44"/>
              </w:rPr>
              <w:t>Chemical Composition, Mineralogy,</w:t>
            </w:r>
          </w:p>
          <w:p w:rsidR="0091208C" w:rsidRPr="0091208C" w:rsidRDefault="0091208C" w:rsidP="0091208C">
            <w:pPr>
              <w:autoSpaceDE w:val="0"/>
              <w:autoSpaceDN w:val="0"/>
              <w:adjustRightInd w:val="0"/>
              <w:rPr>
                <w:rFonts w:ascii="TimesTenLTStd-Bold" w:hAnsi="TimesTenLTStd-Bold" w:cs="TimesTenLTStd-Bold"/>
                <w:b/>
                <w:bCs/>
                <w:sz w:val="44"/>
                <w:szCs w:val="44"/>
              </w:rPr>
            </w:pPr>
            <w:r w:rsidRPr="0091208C">
              <w:rPr>
                <w:rFonts w:ascii="TimesTenLTStd-Bold" w:hAnsi="TimesTenLTStd-Bold" w:cs="TimesTenLTStd-Bold"/>
                <w:b/>
                <w:bCs/>
                <w:sz w:val="44"/>
                <w:szCs w:val="44"/>
              </w:rPr>
              <w:t xml:space="preserve">and Physical Structure of </w:t>
            </w:r>
            <w:r w:rsidRPr="0091208C">
              <w:rPr>
                <w:rFonts w:ascii="TimesTenLTStd-Bold" w:hAnsi="TimesTenLTStd-Bold" w:cs="TimesTenLTStd-Bold"/>
                <w:b/>
                <w:bCs/>
                <w:sz w:val="44"/>
                <w:szCs w:val="44"/>
              </w:rPr>
              <w:lastRenderedPageBreak/>
              <w:t>Pigments on Arrow and</w:t>
            </w:r>
          </w:p>
          <w:p w:rsidR="007B64B0" w:rsidRPr="007B64B0" w:rsidRDefault="0091208C" w:rsidP="0091208C">
            <w:pPr>
              <w:autoSpaceDE w:val="0"/>
              <w:autoSpaceDN w:val="0"/>
              <w:adjustRightInd w:val="0"/>
              <w:rPr>
                <w:rFonts w:ascii="TimesTenLTStd-Bold" w:hAnsi="TimesTenLTStd-Bold" w:cs="TimesTenLTStd-Bold"/>
                <w:b/>
                <w:bCs/>
                <w:sz w:val="44"/>
                <w:szCs w:val="44"/>
              </w:rPr>
            </w:pPr>
            <w:r w:rsidRPr="0091208C">
              <w:rPr>
                <w:rFonts w:ascii="TimesTenLTStd-Bold" w:hAnsi="TimesTenLTStd-Bold" w:cs="TimesTenLTStd-Bold"/>
                <w:b/>
                <w:bCs/>
                <w:sz w:val="44"/>
                <w:szCs w:val="44"/>
              </w:rPr>
              <w:t>Dart Fragments from Gypsum Cave, Nevada</w:t>
            </w:r>
          </w:p>
        </w:tc>
        <w:tc>
          <w:tcPr>
            <w:tcW w:w="6636" w:type="dxa"/>
          </w:tcPr>
          <w:p w:rsidR="007B64B0" w:rsidRPr="007B64B0" w:rsidRDefault="0091208C" w:rsidP="0091208C">
            <w:pPr>
              <w:autoSpaceDE w:val="0"/>
              <w:autoSpaceDN w:val="0"/>
              <w:adjustRightInd w:val="0"/>
              <w:rPr>
                <w:rFonts w:ascii="TimesTenLTStd-Italic" w:hAnsi="TimesTenLTStd-Italic" w:cs="TimesTenLTStd-Italic"/>
                <w:iCs/>
                <w:sz w:val="20"/>
                <w:szCs w:val="20"/>
              </w:rPr>
            </w:pPr>
            <w:r w:rsidRPr="0091208C">
              <w:rPr>
                <w:rFonts w:ascii="TimesTenLTStd-Italic" w:hAnsi="TimesTenLTStd-Italic" w:cs="TimesTenLTStd-Italic"/>
                <w:iCs/>
                <w:sz w:val="20"/>
                <w:szCs w:val="20"/>
              </w:rPr>
              <w:lastRenderedPageBreak/>
              <w:t>Pigments preserved on arrow and dart weaponry fragments from Gypsum Cave,</w:t>
            </w:r>
            <w:r w:rsidR="00D816B3">
              <w:rPr>
                <w:rFonts w:ascii="TimesTenLTStd-Italic" w:hAnsi="TimesTenLTStd-Italic" w:cs="TimesTenLTStd-Italic"/>
                <w:iCs/>
                <w:sz w:val="20"/>
                <w:szCs w:val="20"/>
              </w:rPr>
              <w:t xml:space="preserve"> Nevada, were analyzed by laser </w:t>
            </w:r>
            <w:r w:rsidRPr="0091208C">
              <w:rPr>
                <w:rFonts w:ascii="TimesTenLTStd-Italic" w:hAnsi="TimesTenLTStd-Italic" w:cs="TimesTenLTStd-Italic"/>
                <w:iCs/>
                <w:sz w:val="20"/>
                <w:szCs w:val="20"/>
              </w:rPr>
              <w:t xml:space="preserve">ablation-inductively coupled plasma-mass spectrometry (LA-ICP-MS), X-Ray </w:t>
            </w:r>
            <w:r w:rsidR="00D816B3">
              <w:rPr>
                <w:rFonts w:ascii="TimesTenLTStd-Italic" w:hAnsi="TimesTenLTStd-Italic" w:cs="TimesTenLTStd-Italic"/>
                <w:iCs/>
                <w:sz w:val="20"/>
                <w:szCs w:val="20"/>
              </w:rPr>
              <w:t xml:space="preserve">diffraction (XRD), and electron </w:t>
            </w:r>
            <w:r w:rsidRPr="0091208C">
              <w:rPr>
                <w:rFonts w:ascii="TimesTenLTStd-Italic" w:hAnsi="TimesTenLTStd-Italic" w:cs="TimesTenLTStd-Italic"/>
                <w:iCs/>
                <w:sz w:val="20"/>
                <w:szCs w:val="20"/>
              </w:rPr>
              <w:t>microprobe (EM) to determine their chemical composition, mineralogy, and physic</w:t>
            </w:r>
            <w:r w:rsidR="00D816B3">
              <w:rPr>
                <w:rFonts w:ascii="TimesTenLTStd-Italic" w:hAnsi="TimesTenLTStd-Italic" w:cs="TimesTenLTStd-Italic"/>
                <w:iCs/>
                <w:sz w:val="20"/>
                <w:szCs w:val="20"/>
              </w:rPr>
              <w:t xml:space="preserve">al structure. Results show that </w:t>
            </w:r>
            <w:r w:rsidRPr="0091208C">
              <w:rPr>
                <w:rFonts w:ascii="TimesTenLTStd-Italic" w:hAnsi="TimesTenLTStd-Italic" w:cs="TimesTenLTStd-Italic"/>
                <w:iCs/>
                <w:sz w:val="20"/>
                <w:szCs w:val="20"/>
              </w:rPr>
              <w:t xml:space="preserve">a variety of minerals were used to produce the green, red, pink, brown and black </w:t>
            </w:r>
            <w:r w:rsidR="00D816B3">
              <w:rPr>
                <w:rFonts w:ascii="TimesTenLTStd-Italic" w:hAnsi="TimesTenLTStd-Italic" w:cs="TimesTenLTStd-Italic"/>
                <w:iCs/>
                <w:sz w:val="20"/>
                <w:szCs w:val="20"/>
              </w:rPr>
              <w:t xml:space="preserve">pigments. Although variation in </w:t>
            </w:r>
            <w:r w:rsidRPr="0091208C">
              <w:rPr>
                <w:rFonts w:ascii="TimesTenLTStd-Italic" w:hAnsi="TimesTenLTStd-Italic" w:cs="TimesTenLTStd-Italic"/>
                <w:iCs/>
                <w:sz w:val="20"/>
                <w:szCs w:val="20"/>
              </w:rPr>
              <w:t xml:space="preserve">composition </w:t>
            </w:r>
            <w:r w:rsidRPr="0091208C">
              <w:rPr>
                <w:rFonts w:ascii="TimesTenLTStd-Italic" w:hAnsi="TimesTenLTStd-Italic" w:cs="TimesTenLTStd-Italic"/>
                <w:iCs/>
                <w:sz w:val="20"/>
                <w:szCs w:val="20"/>
              </w:rPr>
              <w:lastRenderedPageBreak/>
              <w:t>and mineralogy suggests some degree of experimentation, similarities in the pigments suggest th</w:t>
            </w:r>
            <w:r w:rsidR="00D816B3">
              <w:rPr>
                <w:rFonts w:ascii="TimesTenLTStd-Italic" w:hAnsi="TimesTenLTStd-Italic" w:cs="TimesTenLTStd-Italic"/>
                <w:iCs/>
                <w:sz w:val="20"/>
                <w:szCs w:val="20"/>
              </w:rPr>
              <w:t xml:space="preserve">e </w:t>
            </w:r>
            <w:r w:rsidRPr="0091208C">
              <w:rPr>
                <w:rFonts w:ascii="TimesTenLTStd-Italic" w:hAnsi="TimesTenLTStd-Italic" w:cs="TimesTenLTStd-Italic"/>
                <w:iCs/>
                <w:sz w:val="20"/>
                <w:szCs w:val="20"/>
              </w:rPr>
              <w:t>application of standardized recipes for certain colors. Pigments applied to the more a</w:t>
            </w:r>
            <w:r w:rsidR="00D816B3">
              <w:rPr>
                <w:rFonts w:ascii="TimesTenLTStd-Italic" w:hAnsi="TimesTenLTStd-Italic" w:cs="TimesTenLTStd-Italic"/>
                <w:iCs/>
                <w:sz w:val="20"/>
                <w:szCs w:val="20"/>
              </w:rPr>
              <w:t xml:space="preserve">ncient darts are systematically </w:t>
            </w:r>
            <w:r w:rsidRPr="0091208C">
              <w:rPr>
                <w:rFonts w:ascii="TimesTenLTStd-Italic" w:hAnsi="TimesTenLTStd-Italic" w:cs="TimesTenLTStd-Italic"/>
                <w:iCs/>
                <w:sz w:val="20"/>
                <w:szCs w:val="20"/>
              </w:rPr>
              <w:t>different for cane vs. wooden implements, despite the finding that cane and wooden fragm</w:t>
            </w:r>
            <w:r w:rsidR="00D816B3">
              <w:rPr>
                <w:rFonts w:ascii="TimesTenLTStd-Italic" w:hAnsi="TimesTenLTStd-Italic" w:cs="TimesTenLTStd-Italic"/>
                <w:iCs/>
                <w:sz w:val="20"/>
                <w:szCs w:val="20"/>
              </w:rPr>
              <w:t xml:space="preserve">ents were often used as fitting </w:t>
            </w:r>
            <w:r w:rsidRPr="0091208C">
              <w:rPr>
                <w:rFonts w:ascii="TimesTenLTStd-Italic" w:hAnsi="TimesTenLTStd-Italic" w:cs="TimesTenLTStd-Italic"/>
                <w:iCs/>
                <w:sz w:val="20"/>
                <w:szCs w:val="20"/>
              </w:rPr>
              <w:t>parts of the same composite weapon. For example, greens applied to darts are based on</w:t>
            </w:r>
            <w:r w:rsidR="00D816B3">
              <w:rPr>
                <w:rFonts w:ascii="TimesTenLTStd-Italic" w:hAnsi="TimesTenLTStd-Italic" w:cs="TimesTenLTStd-Italic"/>
                <w:iCs/>
                <w:sz w:val="20"/>
                <w:szCs w:val="20"/>
              </w:rPr>
              <w:t xml:space="preserve"> malachite while greens applied </w:t>
            </w:r>
            <w:r w:rsidRPr="0091208C">
              <w:rPr>
                <w:rFonts w:ascii="TimesTenLTStd-Italic" w:hAnsi="TimesTenLTStd-Italic" w:cs="TimesTenLTStd-Italic"/>
                <w:iCs/>
                <w:sz w:val="20"/>
                <w:szCs w:val="20"/>
              </w:rPr>
              <w:t>to cane are based on green earth minerals. The smaller sample of arrows shows many s</w:t>
            </w:r>
            <w:r w:rsidR="00D816B3">
              <w:rPr>
                <w:rFonts w:ascii="TimesTenLTStd-Italic" w:hAnsi="TimesTenLTStd-Italic" w:cs="TimesTenLTStd-Italic"/>
                <w:iCs/>
                <w:sz w:val="20"/>
                <w:szCs w:val="20"/>
              </w:rPr>
              <w:t xml:space="preserve">imilarities to the more ancient </w:t>
            </w:r>
            <w:r w:rsidRPr="0091208C">
              <w:rPr>
                <w:rFonts w:ascii="TimesTenLTStd-Italic" w:hAnsi="TimesTenLTStd-Italic" w:cs="TimesTenLTStd-Italic"/>
                <w:iCs/>
                <w:sz w:val="20"/>
                <w:szCs w:val="20"/>
              </w:rPr>
              <w:t>darts,</w:t>
            </w:r>
            <w:r w:rsidR="00D816B3">
              <w:rPr>
                <w:rFonts w:ascii="TimesTenLTStd-Italic" w:hAnsi="TimesTenLTStd-Italic" w:cs="TimesTenLTStd-Italic"/>
                <w:iCs/>
                <w:sz w:val="20"/>
                <w:szCs w:val="20"/>
              </w:rPr>
              <w:t xml:space="preserve"> suggesting the transmission of </w:t>
            </w:r>
            <w:r w:rsidRPr="0091208C">
              <w:rPr>
                <w:rFonts w:ascii="TimesTenLTStd-Italic" w:hAnsi="TimesTenLTStd-Italic" w:cs="TimesTenLTStd-Italic"/>
                <w:iCs/>
                <w:sz w:val="20"/>
                <w:szCs w:val="20"/>
              </w:rPr>
              <w:t>information about pigmenting was fairly conserva</w:t>
            </w:r>
            <w:r w:rsidR="00D816B3">
              <w:rPr>
                <w:rFonts w:ascii="TimesTenLTStd-Italic" w:hAnsi="TimesTenLTStd-Italic" w:cs="TimesTenLTStd-Italic"/>
                <w:iCs/>
                <w:sz w:val="20"/>
                <w:szCs w:val="20"/>
              </w:rPr>
              <w:t xml:space="preserve">tive over thousands of years in </w:t>
            </w:r>
            <w:r w:rsidRPr="0091208C">
              <w:rPr>
                <w:rFonts w:ascii="TimesTenLTStd-Italic" w:hAnsi="TimesTenLTStd-Italic" w:cs="TimesTenLTStd-Italic"/>
                <w:iCs/>
                <w:sz w:val="20"/>
                <w:szCs w:val="20"/>
              </w:rPr>
              <w:t>the southwest Great Basin, but does not show the same wood-cane dichotomy.</w:t>
            </w:r>
          </w:p>
        </w:tc>
      </w:tr>
      <w:tr w:rsidR="007B64B0" w:rsidTr="00A36DF2">
        <w:trPr>
          <w:trHeight w:val="1205"/>
        </w:trPr>
        <w:tc>
          <w:tcPr>
            <w:tcW w:w="6636" w:type="dxa"/>
          </w:tcPr>
          <w:p w:rsidR="00D816B3" w:rsidRPr="00D816B3" w:rsidRDefault="00D816B3" w:rsidP="00D816B3">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sz w:val="44"/>
                <w:szCs w:val="44"/>
              </w:rPr>
              <w:lastRenderedPageBreak/>
              <w:t xml:space="preserve">Intermountain </w:t>
            </w:r>
            <w:proofErr w:type="spellStart"/>
            <w:r w:rsidRPr="00D816B3">
              <w:rPr>
                <w:rFonts w:ascii="TimesTenLTStd-Bold" w:hAnsi="TimesTenLTStd-Bold" w:cs="TimesTenLTStd-Bold"/>
                <w:b/>
                <w:bCs/>
                <w:sz w:val="44"/>
                <w:szCs w:val="44"/>
              </w:rPr>
              <w:t>Brownware</w:t>
            </w:r>
            <w:proofErr w:type="spellEnd"/>
            <w:r w:rsidRPr="00D816B3">
              <w:rPr>
                <w:rFonts w:ascii="TimesTenLTStd-Bold" w:hAnsi="TimesTenLTStd-Bold" w:cs="TimesTenLTStd-Bold"/>
                <w:b/>
                <w:bCs/>
                <w:sz w:val="44"/>
                <w:szCs w:val="44"/>
              </w:rPr>
              <w:t xml:space="preserve"> from the</w:t>
            </w:r>
          </w:p>
          <w:p w:rsidR="007B64B0" w:rsidRDefault="00D816B3" w:rsidP="00D816B3">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sz w:val="44"/>
                <w:szCs w:val="44"/>
              </w:rPr>
              <w:t>Southern Great Basin of North America</w:t>
            </w:r>
          </w:p>
        </w:tc>
        <w:tc>
          <w:tcPr>
            <w:tcW w:w="6636" w:type="dxa"/>
          </w:tcPr>
          <w:p w:rsidR="007B64B0" w:rsidRPr="007B64B0" w:rsidRDefault="00D816B3" w:rsidP="00D816B3">
            <w:pPr>
              <w:autoSpaceDE w:val="0"/>
              <w:autoSpaceDN w:val="0"/>
              <w:adjustRightInd w:val="0"/>
              <w:rPr>
                <w:rFonts w:ascii="TimesTenLTStd-Italic" w:hAnsi="TimesTenLTStd-Italic" w:cs="TimesTenLTStd-Italic"/>
                <w:iCs/>
                <w:sz w:val="20"/>
                <w:szCs w:val="20"/>
              </w:rPr>
            </w:pPr>
            <w:r w:rsidRPr="00D816B3">
              <w:rPr>
                <w:rFonts w:ascii="TimesTenLTStd-Italic" w:hAnsi="TimesTenLTStd-Italic" w:cs="TimesTenLTStd-Italic"/>
                <w:iCs/>
                <w:sz w:val="20"/>
                <w:szCs w:val="20"/>
              </w:rPr>
              <w:t xml:space="preserve">Intermountain </w:t>
            </w:r>
            <w:proofErr w:type="spellStart"/>
            <w:r w:rsidRPr="00D816B3">
              <w:rPr>
                <w:rFonts w:ascii="TimesTenLTStd-Italic" w:hAnsi="TimesTenLTStd-Italic" w:cs="TimesTenLTStd-Italic"/>
                <w:iCs/>
                <w:sz w:val="20"/>
                <w:szCs w:val="20"/>
              </w:rPr>
              <w:t>Brownware</w:t>
            </w:r>
            <w:proofErr w:type="spellEnd"/>
            <w:r w:rsidRPr="00D816B3">
              <w:rPr>
                <w:rFonts w:ascii="TimesTenLTStd-Italic" w:hAnsi="TimesTenLTStd-Italic" w:cs="TimesTenLTStd-Italic"/>
                <w:iCs/>
                <w:sz w:val="20"/>
                <w:szCs w:val="20"/>
              </w:rPr>
              <w:t xml:space="preserve"> pottery refers to a utilitarian ware made by late prehistoric to early </w:t>
            </w:r>
            <w:r>
              <w:rPr>
                <w:rFonts w:ascii="TimesTenLTStd-Italic" w:hAnsi="TimesTenLTStd-Italic" w:cs="TimesTenLTStd-Italic"/>
                <w:iCs/>
                <w:sz w:val="20"/>
                <w:szCs w:val="20"/>
              </w:rPr>
              <w:t xml:space="preserve">historic period </w:t>
            </w:r>
            <w:proofErr w:type="spellStart"/>
            <w:r>
              <w:rPr>
                <w:rFonts w:ascii="TimesTenLTStd-Italic" w:hAnsi="TimesTenLTStd-Italic" w:cs="TimesTenLTStd-Italic"/>
                <w:iCs/>
                <w:sz w:val="20"/>
                <w:szCs w:val="20"/>
              </w:rPr>
              <w:t>huntergatherers</w:t>
            </w:r>
            <w:proofErr w:type="spellEnd"/>
            <w:r>
              <w:rPr>
                <w:rFonts w:ascii="TimesTenLTStd-Italic" w:hAnsi="TimesTenLTStd-Italic" w:cs="TimesTenLTStd-Italic"/>
                <w:iCs/>
                <w:sz w:val="20"/>
                <w:szCs w:val="20"/>
              </w:rPr>
              <w:t xml:space="preserve"> </w:t>
            </w:r>
            <w:r w:rsidRPr="00D816B3">
              <w:rPr>
                <w:rFonts w:ascii="TimesTenLTStd-Italic" w:hAnsi="TimesTenLTStd-Italic" w:cs="TimesTenLTStd-Italic"/>
                <w:iCs/>
                <w:sz w:val="20"/>
                <w:szCs w:val="20"/>
              </w:rPr>
              <w:t>of southern Nevada, western Utah, and northern Arizona. The pottery, whi</w:t>
            </w:r>
            <w:r>
              <w:rPr>
                <w:rFonts w:ascii="TimesTenLTStd-Italic" w:hAnsi="TimesTenLTStd-Italic" w:cs="TimesTenLTStd-Italic"/>
                <w:iCs/>
                <w:sz w:val="20"/>
                <w:szCs w:val="20"/>
              </w:rPr>
              <w:t xml:space="preserve">ch is confined to jar forms, is </w:t>
            </w:r>
            <w:r w:rsidRPr="00D816B3">
              <w:rPr>
                <w:rFonts w:ascii="TimesTenLTStd-Italic" w:hAnsi="TimesTenLTStd-Italic" w:cs="TimesTenLTStd-Italic"/>
                <w:iCs/>
                <w:sz w:val="20"/>
                <w:szCs w:val="20"/>
              </w:rPr>
              <w:t>typically described as thick and poorly made, but a systematic characterization of Int</w:t>
            </w:r>
            <w:r>
              <w:rPr>
                <w:rFonts w:ascii="TimesTenLTStd-Italic" w:hAnsi="TimesTenLTStd-Italic" w:cs="TimesTenLTStd-Italic"/>
                <w:iCs/>
                <w:sz w:val="20"/>
                <w:szCs w:val="20"/>
              </w:rPr>
              <w:t xml:space="preserve">ermountain </w:t>
            </w:r>
            <w:proofErr w:type="spellStart"/>
            <w:r>
              <w:rPr>
                <w:rFonts w:ascii="TimesTenLTStd-Italic" w:hAnsi="TimesTenLTStd-Italic" w:cs="TimesTenLTStd-Italic"/>
                <w:iCs/>
                <w:sz w:val="20"/>
                <w:szCs w:val="20"/>
              </w:rPr>
              <w:t>Brownware</w:t>
            </w:r>
            <w:proofErr w:type="spellEnd"/>
            <w:r>
              <w:rPr>
                <w:rFonts w:ascii="TimesTenLTStd-Italic" w:hAnsi="TimesTenLTStd-Italic" w:cs="TimesTenLTStd-Italic"/>
                <w:iCs/>
                <w:sz w:val="20"/>
                <w:szCs w:val="20"/>
              </w:rPr>
              <w:t xml:space="preserve"> </w:t>
            </w:r>
            <w:proofErr w:type="spellStart"/>
            <w:r>
              <w:rPr>
                <w:rFonts w:ascii="TimesTenLTStd-Italic" w:hAnsi="TimesTenLTStd-Italic" w:cs="TimesTenLTStd-Italic"/>
                <w:iCs/>
                <w:sz w:val="20"/>
                <w:szCs w:val="20"/>
              </w:rPr>
              <w:t>sherds</w:t>
            </w:r>
            <w:proofErr w:type="spellEnd"/>
            <w:r>
              <w:rPr>
                <w:rFonts w:ascii="TimesTenLTStd-Italic" w:hAnsi="TimesTenLTStd-Italic" w:cs="TimesTenLTStd-Italic"/>
                <w:iCs/>
                <w:sz w:val="20"/>
                <w:szCs w:val="20"/>
              </w:rPr>
              <w:t xml:space="preserve"> has </w:t>
            </w:r>
            <w:r w:rsidRPr="00D816B3">
              <w:rPr>
                <w:rFonts w:ascii="TimesTenLTStd-Italic" w:hAnsi="TimesTenLTStd-Italic" w:cs="TimesTenLTStd-Italic"/>
                <w:iCs/>
                <w:sz w:val="20"/>
                <w:szCs w:val="20"/>
              </w:rPr>
              <w:t>been lacking. This paper seeks to remedy that situation. Residue and attribute analyses</w:t>
            </w:r>
            <w:r>
              <w:rPr>
                <w:rFonts w:ascii="TimesTenLTStd-Italic" w:hAnsi="TimesTenLTStd-Italic" w:cs="TimesTenLTStd-Italic"/>
                <w:iCs/>
                <w:sz w:val="20"/>
                <w:szCs w:val="20"/>
              </w:rPr>
              <w:t xml:space="preserve"> were undertaken on a sample of </w:t>
            </w:r>
            <w:proofErr w:type="spellStart"/>
            <w:r w:rsidRPr="00D816B3">
              <w:rPr>
                <w:rFonts w:ascii="TimesTenLTStd-Italic" w:hAnsi="TimesTenLTStd-Italic" w:cs="TimesTenLTStd-Italic"/>
                <w:iCs/>
                <w:sz w:val="20"/>
                <w:szCs w:val="20"/>
              </w:rPr>
              <w:t>sherds</w:t>
            </w:r>
            <w:proofErr w:type="spellEnd"/>
            <w:r w:rsidRPr="00D816B3">
              <w:rPr>
                <w:rFonts w:ascii="TimesTenLTStd-Italic" w:hAnsi="TimesTenLTStd-Italic" w:cs="TimesTenLTStd-Italic"/>
                <w:iCs/>
                <w:sz w:val="20"/>
                <w:szCs w:val="20"/>
              </w:rPr>
              <w:t xml:space="preserve"> to investigate the production technology, performance characteristics, and funct</w:t>
            </w:r>
            <w:r>
              <w:rPr>
                <w:rFonts w:ascii="TimesTenLTStd-Italic" w:hAnsi="TimesTenLTStd-Italic" w:cs="TimesTenLTStd-Italic"/>
                <w:iCs/>
                <w:sz w:val="20"/>
                <w:szCs w:val="20"/>
              </w:rPr>
              <w:t xml:space="preserve">ion of the vessels. We conclude </w:t>
            </w:r>
            <w:r w:rsidRPr="00D816B3">
              <w:rPr>
                <w:rFonts w:ascii="TimesTenLTStd-Italic" w:hAnsi="TimesTenLTStd-Italic" w:cs="TimesTenLTStd-Italic"/>
                <w:iCs/>
                <w:sz w:val="20"/>
                <w:szCs w:val="20"/>
              </w:rPr>
              <w:t>that the vessels were used for boiling seeds, and that while their performance attributes m</w:t>
            </w:r>
            <w:r>
              <w:rPr>
                <w:rFonts w:ascii="TimesTenLTStd-Italic" w:hAnsi="TimesTenLTStd-Italic" w:cs="TimesTenLTStd-Italic"/>
                <w:iCs/>
                <w:sz w:val="20"/>
                <w:szCs w:val="20"/>
              </w:rPr>
              <w:t xml:space="preserve">ay not have been ideal for this </w:t>
            </w:r>
            <w:r w:rsidRPr="00D816B3">
              <w:rPr>
                <w:rFonts w:ascii="TimesTenLTStd-Italic" w:hAnsi="TimesTenLTStd-Italic" w:cs="TimesTenLTStd-Italic"/>
                <w:iCs/>
                <w:sz w:val="20"/>
                <w:szCs w:val="20"/>
              </w:rPr>
              <w:t>purpose, they were a necessary outcome of the production constraints imposed by the mobile lifestyle of their makers.</w:t>
            </w:r>
          </w:p>
        </w:tc>
      </w:tr>
      <w:tr w:rsidR="007B64B0" w:rsidTr="00A36DF2">
        <w:trPr>
          <w:trHeight w:val="1205"/>
        </w:trPr>
        <w:tc>
          <w:tcPr>
            <w:tcW w:w="6636" w:type="dxa"/>
          </w:tcPr>
          <w:p w:rsidR="00D816B3" w:rsidRPr="00D816B3" w:rsidRDefault="00D816B3" w:rsidP="00D816B3">
            <w:pPr>
              <w:autoSpaceDE w:val="0"/>
              <w:autoSpaceDN w:val="0"/>
              <w:adjustRightInd w:val="0"/>
              <w:rPr>
                <w:rFonts w:ascii="TimesTenLTStd-Bold" w:hAnsi="TimesTenLTStd-Bold" w:cs="TimesTenLTStd-Bold"/>
                <w:b/>
                <w:bCs/>
                <w:sz w:val="44"/>
                <w:szCs w:val="44"/>
              </w:rPr>
            </w:pPr>
            <w:proofErr w:type="spellStart"/>
            <w:r w:rsidRPr="00D816B3">
              <w:rPr>
                <w:rFonts w:ascii="TimesTenLTStd-Bold" w:hAnsi="TimesTenLTStd-Bold" w:cs="TimesTenLTStd-Bold"/>
                <w:b/>
                <w:bCs/>
                <w:sz w:val="44"/>
                <w:szCs w:val="44"/>
              </w:rPr>
              <w:t>Wima</w:t>
            </w:r>
            <w:proofErr w:type="spellEnd"/>
            <w:r w:rsidRPr="00D816B3">
              <w:rPr>
                <w:rFonts w:ascii="TimesTenLTStd-Bold" w:hAnsi="TimesTenLTStd-Bold" w:cs="TimesTenLTStd-Bold"/>
                <w:b/>
                <w:bCs/>
                <w:sz w:val="44"/>
                <w:szCs w:val="44"/>
              </w:rPr>
              <w:t xml:space="preserve"> </w:t>
            </w:r>
            <w:proofErr w:type="spellStart"/>
            <w:r w:rsidRPr="00D816B3">
              <w:rPr>
                <w:rFonts w:ascii="TimesTenLTStd-Bold" w:hAnsi="TimesTenLTStd-Bold" w:cs="TimesTenLTStd-Bold"/>
                <w:b/>
                <w:bCs/>
                <w:sz w:val="44"/>
                <w:szCs w:val="44"/>
              </w:rPr>
              <w:t>Chert</w:t>
            </w:r>
            <w:proofErr w:type="spellEnd"/>
            <w:r w:rsidRPr="00D816B3">
              <w:rPr>
                <w:rFonts w:ascii="TimesTenLTStd-Bold" w:hAnsi="TimesTenLTStd-Bold" w:cs="TimesTenLTStd-Bold"/>
                <w:b/>
                <w:bCs/>
                <w:sz w:val="44"/>
                <w:szCs w:val="44"/>
              </w:rPr>
              <w:t>:</w:t>
            </w:r>
          </w:p>
          <w:p w:rsidR="00D816B3" w:rsidRPr="00D816B3" w:rsidRDefault="00D816B3" w:rsidP="00D816B3">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sz w:val="44"/>
                <w:szCs w:val="44"/>
              </w:rPr>
              <w:t>~12,000 Years of Lithic</w:t>
            </w:r>
          </w:p>
          <w:p w:rsidR="00D816B3" w:rsidRPr="00D816B3" w:rsidRDefault="00D816B3" w:rsidP="00D816B3">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sz w:val="44"/>
                <w:szCs w:val="44"/>
              </w:rPr>
              <w:t>Resource Use on California’s</w:t>
            </w:r>
          </w:p>
          <w:p w:rsidR="007B64B0" w:rsidRDefault="00D816B3" w:rsidP="00D816B3">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sz w:val="44"/>
                <w:szCs w:val="44"/>
              </w:rPr>
              <w:t>Northern Channel Islands</w:t>
            </w:r>
          </w:p>
        </w:tc>
        <w:tc>
          <w:tcPr>
            <w:tcW w:w="6636" w:type="dxa"/>
          </w:tcPr>
          <w:p w:rsidR="00D816B3" w:rsidRPr="00D816B3" w:rsidRDefault="00D816B3" w:rsidP="00D816B3">
            <w:pPr>
              <w:autoSpaceDE w:val="0"/>
              <w:autoSpaceDN w:val="0"/>
              <w:adjustRightInd w:val="0"/>
              <w:rPr>
                <w:rFonts w:ascii="TimesTenLTStd-Italic" w:hAnsi="TimesTenLTStd-Italic" w:cs="TimesTenLTStd-Italic"/>
                <w:iCs/>
                <w:sz w:val="20"/>
                <w:szCs w:val="20"/>
              </w:rPr>
            </w:pPr>
            <w:r w:rsidRPr="00D816B3">
              <w:rPr>
                <w:rFonts w:ascii="TimesTenLTStd-Italic" w:hAnsi="TimesTenLTStd-Italic" w:cs="TimesTenLTStd-Italic"/>
                <w:iCs/>
                <w:sz w:val="20"/>
                <w:szCs w:val="20"/>
              </w:rPr>
              <w:t>On the Northern Chann</w:t>
            </w:r>
            <w:r>
              <w:rPr>
                <w:rFonts w:ascii="TimesTenLTStd-Italic" w:hAnsi="TimesTenLTStd-Italic" w:cs="TimesTenLTStd-Italic"/>
                <w:iCs/>
                <w:sz w:val="20"/>
                <w:szCs w:val="20"/>
              </w:rPr>
              <w:t xml:space="preserve">el Islands, artifacts made from </w:t>
            </w:r>
            <w:proofErr w:type="spellStart"/>
            <w:r w:rsidRPr="00D816B3">
              <w:rPr>
                <w:rFonts w:ascii="TimesTenLTStd-Italic" w:hAnsi="TimesTenLTStd-Italic" w:cs="TimesTenLTStd-Italic"/>
                <w:iCs/>
                <w:sz w:val="20"/>
                <w:szCs w:val="20"/>
              </w:rPr>
              <w:t>Wima</w:t>
            </w:r>
            <w:proofErr w:type="spellEnd"/>
            <w:r w:rsidRPr="00D816B3">
              <w:rPr>
                <w:rFonts w:ascii="TimesTenLTStd-Italic" w:hAnsi="TimesTenLTStd-Italic" w:cs="TimesTenLTStd-Italic"/>
                <w:iCs/>
                <w:sz w:val="20"/>
                <w:szCs w:val="20"/>
              </w:rPr>
              <w:t xml:space="preserve"> </w:t>
            </w:r>
            <w:proofErr w:type="spellStart"/>
            <w:r w:rsidRPr="00D816B3">
              <w:rPr>
                <w:rFonts w:ascii="TimesTenLTStd-Italic" w:hAnsi="TimesTenLTStd-Italic" w:cs="TimesTenLTStd-Italic"/>
                <w:iCs/>
                <w:sz w:val="20"/>
                <w:szCs w:val="20"/>
              </w:rPr>
              <w:t>chert</w:t>
            </w:r>
            <w:proofErr w:type="spellEnd"/>
            <w:r w:rsidRPr="00D816B3">
              <w:rPr>
                <w:rFonts w:ascii="TimesTenLTStd-Italic" w:hAnsi="TimesTenLTStd-Italic" w:cs="TimesTenLTStd-Italic"/>
                <w:iCs/>
                <w:sz w:val="20"/>
                <w:szCs w:val="20"/>
              </w:rPr>
              <w:t>, a previou</w:t>
            </w:r>
            <w:r>
              <w:rPr>
                <w:rFonts w:ascii="TimesTenLTStd-Italic" w:hAnsi="TimesTenLTStd-Italic" w:cs="TimesTenLTStd-Italic"/>
                <w:iCs/>
                <w:sz w:val="20"/>
                <w:szCs w:val="20"/>
              </w:rPr>
              <w:t xml:space="preserve">sly undocumented siliceous rock </w:t>
            </w:r>
            <w:r w:rsidRPr="00D816B3">
              <w:rPr>
                <w:rFonts w:ascii="TimesTenLTStd-Italic" w:hAnsi="TimesTenLTStd-Italic" w:cs="TimesTenLTStd-Italic"/>
                <w:iCs/>
                <w:sz w:val="20"/>
                <w:szCs w:val="20"/>
              </w:rPr>
              <w:t>extensively used by</w:t>
            </w:r>
            <w:r>
              <w:rPr>
                <w:rFonts w:ascii="TimesTenLTStd-Italic" w:hAnsi="TimesTenLTStd-Italic" w:cs="TimesTenLTStd-Italic"/>
                <w:iCs/>
                <w:sz w:val="20"/>
                <w:szCs w:val="20"/>
              </w:rPr>
              <w:t xml:space="preserve"> Native Americans to make stone </w:t>
            </w:r>
            <w:r w:rsidRPr="00D816B3">
              <w:rPr>
                <w:rFonts w:ascii="TimesTenLTStd-Italic" w:hAnsi="TimesTenLTStd-Italic" w:cs="TimesTenLTStd-Italic"/>
                <w:iCs/>
                <w:sz w:val="20"/>
                <w:szCs w:val="20"/>
              </w:rPr>
              <w:t>tools, have been found in archaeological sites d</w:t>
            </w:r>
            <w:r>
              <w:rPr>
                <w:rFonts w:ascii="TimesTenLTStd-Italic" w:hAnsi="TimesTenLTStd-Italic" w:cs="TimesTenLTStd-Italic"/>
                <w:iCs/>
                <w:sz w:val="20"/>
                <w:szCs w:val="20"/>
              </w:rPr>
              <w:t xml:space="preserve">ating from </w:t>
            </w:r>
            <w:r w:rsidRPr="00D816B3">
              <w:rPr>
                <w:rFonts w:ascii="TimesTenLTStd-Italic" w:hAnsi="TimesTenLTStd-Italic" w:cs="TimesTenLTStd-Italic"/>
                <w:iCs/>
                <w:sz w:val="20"/>
                <w:szCs w:val="20"/>
              </w:rPr>
              <w:t>~12,000 years ago to hi</w:t>
            </w:r>
            <w:r>
              <w:rPr>
                <w:rFonts w:ascii="TimesTenLTStd-Italic" w:hAnsi="TimesTenLTStd-Italic" w:cs="TimesTenLTStd-Italic"/>
                <w:iCs/>
                <w:sz w:val="20"/>
                <w:szCs w:val="20"/>
              </w:rPr>
              <w:t xml:space="preserve">storic times. Ranging from true </w:t>
            </w:r>
            <w:proofErr w:type="spellStart"/>
            <w:r w:rsidRPr="00D816B3">
              <w:rPr>
                <w:rFonts w:ascii="TimesTenLTStd-Italic" w:hAnsi="TimesTenLTStd-Italic" w:cs="TimesTenLTStd-Italic"/>
                <w:iCs/>
                <w:sz w:val="20"/>
                <w:szCs w:val="20"/>
              </w:rPr>
              <w:t>cherts</w:t>
            </w:r>
            <w:proofErr w:type="spellEnd"/>
            <w:r w:rsidRPr="00D816B3">
              <w:rPr>
                <w:rFonts w:ascii="TimesTenLTStd-Italic" w:hAnsi="TimesTenLTStd-Italic" w:cs="TimesTenLTStd-Italic"/>
                <w:iCs/>
                <w:sz w:val="20"/>
                <w:szCs w:val="20"/>
              </w:rPr>
              <w:t xml:space="preserve"> to siliceous </w:t>
            </w:r>
            <w:proofErr w:type="spellStart"/>
            <w:r w:rsidRPr="00D816B3">
              <w:rPr>
                <w:rFonts w:ascii="TimesTenLTStd-Italic" w:hAnsi="TimesTenLTStd-Italic" w:cs="TimesTenLTStd-Italic"/>
                <w:iCs/>
                <w:sz w:val="20"/>
                <w:szCs w:val="20"/>
              </w:rPr>
              <w:t>shales</w:t>
            </w:r>
            <w:proofErr w:type="spellEnd"/>
            <w:r w:rsidRPr="00D816B3">
              <w:rPr>
                <w:rFonts w:ascii="TimesTenLTStd-Italic" w:hAnsi="TimesTenLTStd-Italic" w:cs="TimesTenLTStd-Italic"/>
                <w:iCs/>
                <w:sz w:val="20"/>
                <w:szCs w:val="20"/>
              </w:rPr>
              <w:t xml:space="preserve">, </w:t>
            </w:r>
            <w:proofErr w:type="spellStart"/>
            <w:r w:rsidRPr="00D816B3">
              <w:rPr>
                <w:rFonts w:ascii="TimesTenLTStd-Italic" w:hAnsi="TimesTenLTStd-Italic" w:cs="TimesTenLTStd-Italic"/>
                <w:iCs/>
                <w:sz w:val="20"/>
                <w:szCs w:val="20"/>
              </w:rPr>
              <w:t>W</w:t>
            </w:r>
            <w:r>
              <w:rPr>
                <w:rFonts w:ascii="TimesTenLTStd-Italic" w:hAnsi="TimesTenLTStd-Italic" w:cs="TimesTenLTStd-Italic"/>
                <w:iCs/>
                <w:sz w:val="20"/>
                <w:szCs w:val="20"/>
              </w:rPr>
              <w:t>ima</w:t>
            </w:r>
            <w:proofErr w:type="spellEnd"/>
            <w:r>
              <w:rPr>
                <w:rFonts w:ascii="TimesTenLTStd-Italic" w:hAnsi="TimesTenLTStd-Italic" w:cs="TimesTenLTStd-Italic"/>
                <w:iCs/>
                <w:sz w:val="20"/>
                <w:szCs w:val="20"/>
              </w:rPr>
              <w:t xml:space="preserve"> </w:t>
            </w:r>
            <w:proofErr w:type="spellStart"/>
            <w:r>
              <w:rPr>
                <w:rFonts w:ascii="TimesTenLTStd-Italic" w:hAnsi="TimesTenLTStd-Italic" w:cs="TimesTenLTStd-Italic"/>
                <w:iCs/>
                <w:sz w:val="20"/>
                <w:szCs w:val="20"/>
              </w:rPr>
              <w:t>clasts</w:t>
            </w:r>
            <w:proofErr w:type="spellEnd"/>
            <w:r>
              <w:rPr>
                <w:rFonts w:ascii="TimesTenLTStd-Italic" w:hAnsi="TimesTenLTStd-Italic" w:cs="TimesTenLTStd-Italic"/>
                <w:iCs/>
                <w:sz w:val="20"/>
                <w:szCs w:val="20"/>
              </w:rPr>
              <w:t xml:space="preserve"> appear to be derived </w:t>
            </w:r>
            <w:r w:rsidRPr="00D816B3">
              <w:rPr>
                <w:rFonts w:ascii="TimesTenLTStd-Italic" w:hAnsi="TimesTenLTStd-Italic" w:cs="TimesTenLTStd-Italic"/>
                <w:iCs/>
                <w:sz w:val="20"/>
                <w:szCs w:val="20"/>
              </w:rPr>
              <w:t>from concretions erodi</w:t>
            </w:r>
            <w:r>
              <w:rPr>
                <w:rFonts w:ascii="TimesTenLTStd-Italic" w:hAnsi="TimesTenLTStd-Italic" w:cs="TimesTenLTStd-Italic"/>
                <w:iCs/>
                <w:sz w:val="20"/>
                <w:szCs w:val="20"/>
              </w:rPr>
              <w:t xml:space="preserve">ng from bedrock outcrops in the </w:t>
            </w:r>
            <w:r w:rsidRPr="00D816B3">
              <w:rPr>
                <w:rFonts w:ascii="TimesTenLTStd-Italic" w:hAnsi="TimesTenLTStd-Italic" w:cs="TimesTenLTStd-Italic"/>
                <w:iCs/>
                <w:sz w:val="20"/>
                <w:szCs w:val="20"/>
              </w:rPr>
              <w:t>Monterey Formation, a</w:t>
            </w:r>
            <w:r>
              <w:rPr>
                <w:rFonts w:ascii="TimesTenLTStd-Italic" w:hAnsi="TimesTenLTStd-Italic" w:cs="TimesTenLTStd-Italic"/>
                <w:iCs/>
                <w:sz w:val="20"/>
                <w:szCs w:val="20"/>
              </w:rPr>
              <w:t xml:space="preserve">s well as from cobbles found in </w:t>
            </w:r>
            <w:r w:rsidRPr="00D816B3">
              <w:rPr>
                <w:rFonts w:ascii="TimesTenLTStd-Italic" w:hAnsi="TimesTenLTStd-Italic" w:cs="TimesTenLTStd-Italic"/>
                <w:iCs/>
                <w:sz w:val="20"/>
                <w:szCs w:val="20"/>
              </w:rPr>
              <w:t>modern and ancient beac</w:t>
            </w:r>
            <w:r>
              <w:rPr>
                <w:rFonts w:ascii="TimesTenLTStd-Italic" w:hAnsi="TimesTenLTStd-Italic" w:cs="TimesTenLTStd-Italic"/>
                <w:iCs/>
                <w:sz w:val="20"/>
                <w:szCs w:val="20"/>
              </w:rPr>
              <w:t xml:space="preserve">h and alluvial deposits. Unlike </w:t>
            </w:r>
            <w:r w:rsidRPr="00D816B3">
              <w:rPr>
                <w:rFonts w:ascii="TimesTenLTStd-Italic" w:hAnsi="TimesTenLTStd-Italic" w:cs="TimesTenLTStd-Italic"/>
                <w:iCs/>
                <w:sz w:val="20"/>
                <w:szCs w:val="20"/>
              </w:rPr>
              <w:t xml:space="preserve">the mostly translucent </w:t>
            </w:r>
            <w:proofErr w:type="spellStart"/>
            <w:r w:rsidRPr="00D816B3">
              <w:rPr>
                <w:rFonts w:ascii="TimesTenLTStd-Italic" w:hAnsi="TimesTenLTStd-Italic" w:cs="TimesTenLTStd-Italic"/>
                <w:iCs/>
                <w:sz w:val="20"/>
                <w:szCs w:val="20"/>
              </w:rPr>
              <w:t>Tuq</w:t>
            </w:r>
            <w:r>
              <w:rPr>
                <w:rFonts w:ascii="TimesTenLTStd-Italic" w:hAnsi="TimesTenLTStd-Italic" w:cs="TimesTenLTStd-Italic"/>
                <w:iCs/>
                <w:sz w:val="20"/>
                <w:szCs w:val="20"/>
              </w:rPr>
              <w:t>an</w:t>
            </w:r>
            <w:proofErr w:type="spellEnd"/>
            <w:r>
              <w:rPr>
                <w:rFonts w:ascii="TimesTenLTStd-Italic" w:hAnsi="TimesTenLTStd-Italic" w:cs="TimesTenLTStd-Italic"/>
                <w:iCs/>
                <w:sz w:val="20"/>
                <w:szCs w:val="20"/>
              </w:rPr>
              <w:t xml:space="preserve">, </w:t>
            </w:r>
            <w:proofErr w:type="spellStart"/>
            <w:r>
              <w:rPr>
                <w:rFonts w:ascii="TimesTenLTStd-Italic" w:hAnsi="TimesTenLTStd-Italic" w:cs="TimesTenLTStd-Italic"/>
                <w:iCs/>
                <w:sz w:val="20"/>
                <w:szCs w:val="20"/>
              </w:rPr>
              <w:t>Cico</w:t>
            </w:r>
            <w:proofErr w:type="spellEnd"/>
            <w:r>
              <w:rPr>
                <w:rFonts w:ascii="TimesTenLTStd-Italic" w:hAnsi="TimesTenLTStd-Italic" w:cs="TimesTenLTStd-Italic"/>
                <w:iCs/>
                <w:sz w:val="20"/>
                <w:szCs w:val="20"/>
              </w:rPr>
              <w:t xml:space="preserve">, and Santa Cruz Island </w:t>
            </w:r>
            <w:proofErr w:type="spellStart"/>
            <w:r w:rsidRPr="00D816B3">
              <w:rPr>
                <w:rFonts w:ascii="TimesTenLTStd-Italic" w:hAnsi="TimesTenLTStd-Italic" w:cs="TimesTenLTStd-Italic"/>
                <w:iCs/>
                <w:sz w:val="20"/>
                <w:szCs w:val="20"/>
              </w:rPr>
              <w:t>cherts</w:t>
            </w:r>
            <w:proofErr w:type="spellEnd"/>
            <w:r w:rsidRPr="00D816B3">
              <w:rPr>
                <w:rFonts w:ascii="TimesTenLTStd-Italic" w:hAnsi="TimesTenLTStd-Italic" w:cs="TimesTenLTStd-Italic"/>
                <w:iCs/>
                <w:sz w:val="20"/>
                <w:szCs w:val="20"/>
              </w:rPr>
              <w:t xml:space="preserve">, </w:t>
            </w:r>
            <w:proofErr w:type="spellStart"/>
            <w:r w:rsidRPr="00D816B3">
              <w:rPr>
                <w:rFonts w:ascii="TimesTenLTStd-Italic" w:hAnsi="TimesTenLTStd-Italic" w:cs="TimesTenLTStd-Italic"/>
                <w:iCs/>
                <w:sz w:val="20"/>
                <w:szCs w:val="20"/>
              </w:rPr>
              <w:t>Wima</w:t>
            </w:r>
            <w:proofErr w:type="spellEnd"/>
            <w:r w:rsidRPr="00D816B3">
              <w:rPr>
                <w:rFonts w:ascii="TimesTenLTStd-Italic" w:hAnsi="TimesTenLTStd-Italic" w:cs="TimesTenLTStd-Italic"/>
                <w:iCs/>
                <w:sz w:val="20"/>
                <w:szCs w:val="20"/>
              </w:rPr>
              <w:t xml:space="preserve"> </w:t>
            </w:r>
            <w:proofErr w:type="spellStart"/>
            <w:r w:rsidRPr="00D816B3">
              <w:rPr>
                <w:rFonts w:ascii="TimesTenLTStd-Italic" w:hAnsi="TimesTenLTStd-Italic" w:cs="TimesTenLTStd-Italic"/>
                <w:iCs/>
                <w:sz w:val="20"/>
                <w:szCs w:val="20"/>
              </w:rPr>
              <w:t>cherts</w:t>
            </w:r>
            <w:proofErr w:type="spellEnd"/>
            <w:r w:rsidRPr="00D816B3">
              <w:rPr>
                <w:rFonts w:ascii="TimesTenLTStd-Italic" w:hAnsi="TimesTenLTStd-Italic" w:cs="TimesTenLTStd-Italic"/>
                <w:iCs/>
                <w:sz w:val="20"/>
                <w:szCs w:val="20"/>
              </w:rPr>
              <w:t xml:space="preserve"> are opaque, with colors ranging from</w:t>
            </w:r>
          </w:p>
          <w:p w:rsidR="00D816B3" w:rsidRPr="00D816B3" w:rsidRDefault="00D816B3" w:rsidP="00D816B3">
            <w:pPr>
              <w:autoSpaceDE w:val="0"/>
              <w:autoSpaceDN w:val="0"/>
              <w:adjustRightInd w:val="0"/>
              <w:rPr>
                <w:rFonts w:ascii="TimesTenLTStd-Italic" w:hAnsi="TimesTenLTStd-Italic" w:cs="TimesTenLTStd-Italic"/>
                <w:iCs/>
                <w:sz w:val="20"/>
                <w:szCs w:val="20"/>
              </w:rPr>
            </w:pPr>
            <w:proofErr w:type="gramStart"/>
            <w:r w:rsidRPr="00D816B3">
              <w:rPr>
                <w:rFonts w:ascii="TimesTenLTStd-Italic" w:hAnsi="TimesTenLTStd-Italic" w:cs="TimesTenLTStd-Italic"/>
                <w:iCs/>
                <w:sz w:val="20"/>
                <w:szCs w:val="20"/>
              </w:rPr>
              <w:t>brown</w:t>
            </w:r>
            <w:proofErr w:type="gramEnd"/>
            <w:r w:rsidRPr="00D816B3">
              <w:rPr>
                <w:rFonts w:ascii="TimesTenLTStd-Italic" w:hAnsi="TimesTenLTStd-Italic" w:cs="TimesTenLTStd-Italic"/>
                <w:iCs/>
                <w:sz w:val="20"/>
                <w:szCs w:val="20"/>
              </w:rPr>
              <w:t xml:space="preserve">, reddish-brown, and </w:t>
            </w:r>
            <w:r>
              <w:rPr>
                <w:rFonts w:ascii="TimesTenLTStd-Italic" w:hAnsi="TimesTenLTStd-Italic" w:cs="TimesTenLTStd-Italic"/>
                <w:iCs/>
                <w:sz w:val="20"/>
                <w:szCs w:val="20"/>
              </w:rPr>
              <w:t xml:space="preserve">yellowish-brown to white, gray, </w:t>
            </w:r>
            <w:r w:rsidRPr="00D816B3">
              <w:rPr>
                <w:rFonts w:ascii="TimesTenLTStd-Italic" w:hAnsi="TimesTenLTStd-Italic" w:cs="TimesTenLTStd-Italic"/>
                <w:iCs/>
                <w:sz w:val="20"/>
                <w:szCs w:val="20"/>
              </w:rPr>
              <w:t>greenish-gray, and blac</w:t>
            </w:r>
            <w:r>
              <w:rPr>
                <w:rFonts w:ascii="TimesTenLTStd-Italic" w:hAnsi="TimesTenLTStd-Italic" w:cs="TimesTenLTStd-Italic"/>
                <w:iCs/>
                <w:sz w:val="20"/>
                <w:szCs w:val="20"/>
              </w:rPr>
              <w:t xml:space="preserve">k. Some of these colors overlap </w:t>
            </w:r>
            <w:r w:rsidRPr="00D816B3">
              <w:rPr>
                <w:rFonts w:ascii="TimesTenLTStd-Italic" w:hAnsi="TimesTenLTStd-Italic" w:cs="TimesTenLTStd-Italic"/>
                <w:iCs/>
                <w:sz w:val="20"/>
                <w:szCs w:val="20"/>
              </w:rPr>
              <w:t>with those of Francisca</w:t>
            </w:r>
            <w:r>
              <w:rPr>
                <w:rFonts w:ascii="TimesTenLTStd-Italic" w:hAnsi="TimesTenLTStd-Italic" w:cs="TimesTenLTStd-Italic"/>
                <w:iCs/>
                <w:sz w:val="20"/>
                <w:szCs w:val="20"/>
              </w:rPr>
              <w:t xml:space="preserve">n </w:t>
            </w:r>
            <w:proofErr w:type="spellStart"/>
            <w:r>
              <w:rPr>
                <w:rFonts w:ascii="TimesTenLTStd-Italic" w:hAnsi="TimesTenLTStd-Italic" w:cs="TimesTenLTStd-Italic"/>
                <w:iCs/>
                <w:sz w:val="20"/>
                <w:szCs w:val="20"/>
              </w:rPr>
              <w:t>cherts</w:t>
            </w:r>
            <w:proofErr w:type="spellEnd"/>
            <w:r>
              <w:rPr>
                <w:rFonts w:ascii="TimesTenLTStd-Italic" w:hAnsi="TimesTenLTStd-Italic" w:cs="TimesTenLTStd-Italic"/>
                <w:iCs/>
                <w:sz w:val="20"/>
                <w:szCs w:val="20"/>
              </w:rPr>
              <w:t xml:space="preserve"> from the mainland, but </w:t>
            </w:r>
            <w:proofErr w:type="spellStart"/>
            <w:r w:rsidRPr="00D816B3">
              <w:rPr>
                <w:rFonts w:ascii="TimesTenLTStd-Italic" w:hAnsi="TimesTenLTStd-Italic" w:cs="TimesTenLTStd-Italic"/>
                <w:iCs/>
                <w:sz w:val="20"/>
                <w:szCs w:val="20"/>
              </w:rPr>
              <w:t>Wima</w:t>
            </w:r>
            <w:proofErr w:type="spellEnd"/>
            <w:r w:rsidRPr="00D816B3">
              <w:rPr>
                <w:rFonts w:ascii="TimesTenLTStd-Italic" w:hAnsi="TimesTenLTStd-Italic" w:cs="TimesTenLTStd-Italic"/>
                <w:iCs/>
                <w:sz w:val="20"/>
                <w:szCs w:val="20"/>
              </w:rPr>
              <w:t xml:space="preserve"> </w:t>
            </w:r>
            <w:proofErr w:type="spellStart"/>
            <w:r w:rsidRPr="00D816B3">
              <w:rPr>
                <w:rFonts w:ascii="TimesTenLTStd-Italic" w:hAnsi="TimesTenLTStd-Italic" w:cs="TimesTenLTStd-Italic"/>
                <w:iCs/>
                <w:sz w:val="20"/>
                <w:szCs w:val="20"/>
              </w:rPr>
              <w:t>cherts</w:t>
            </w:r>
            <w:proofErr w:type="spellEnd"/>
            <w:r w:rsidRPr="00D816B3">
              <w:rPr>
                <w:rFonts w:ascii="TimesTenLTStd-Italic" w:hAnsi="TimesTenLTStd-Italic" w:cs="TimesTenLTStd-Italic"/>
                <w:iCs/>
                <w:sz w:val="20"/>
                <w:szCs w:val="20"/>
              </w:rPr>
              <w:t xml:space="preserve"> do not appear t</w:t>
            </w:r>
            <w:r>
              <w:rPr>
                <w:rFonts w:ascii="TimesTenLTStd-Italic" w:hAnsi="TimesTenLTStd-Italic" w:cs="TimesTenLTStd-Italic"/>
                <w:iCs/>
                <w:sz w:val="20"/>
                <w:szCs w:val="20"/>
              </w:rPr>
              <w:t xml:space="preserve">o attain the purity, luster, or </w:t>
            </w:r>
            <w:r w:rsidRPr="00D816B3">
              <w:rPr>
                <w:rFonts w:ascii="TimesTenLTStd-Italic" w:hAnsi="TimesTenLTStd-Italic" w:cs="TimesTenLTStd-Italic"/>
                <w:iCs/>
                <w:sz w:val="20"/>
                <w:szCs w:val="20"/>
              </w:rPr>
              <w:t>redder and greener hues f</w:t>
            </w:r>
            <w:r>
              <w:rPr>
                <w:rFonts w:ascii="TimesTenLTStd-Italic" w:hAnsi="TimesTenLTStd-Italic" w:cs="TimesTenLTStd-Italic"/>
                <w:iCs/>
                <w:sz w:val="20"/>
                <w:szCs w:val="20"/>
              </w:rPr>
              <w:t xml:space="preserve">ound in high-quality Franciscan </w:t>
            </w:r>
            <w:proofErr w:type="spellStart"/>
            <w:r w:rsidRPr="00D816B3">
              <w:rPr>
                <w:rFonts w:ascii="TimesTenLTStd-Italic" w:hAnsi="TimesTenLTStd-Italic" w:cs="TimesTenLTStd-Italic"/>
                <w:iCs/>
                <w:sz w:val="20"/>
                <w:szCs w:val="20"/>
              </w:rPr>
              <w:t>cherts</w:t>
            </w:r>
            <w:proofErr w:type="spellEnd"/>
            <w:r w:rsidRPr="00D816B3">
              <w:rPr>
                <w:rFonts w:ascii="TimesTenLTStd-Italic" w:hAnsi="TimesTenLTStd-Italic" w:cs="TimesTenLTStd-Italic"/>
                <w:iCs/>
                <w:sz w:val="20"/>
                <w:szCs w:val="20"/>
              </w:rPr>
              <w:t xml:space="preserve">. A few </w:t>
            </w:r>
            <w:proofErr w:type="spellStart"/>
            <w:r w:rsidRPr="00D816B3">
              <w:rPr>
                <w:rFonts w:ascii="TimesTenLTStd-Italic" w:hAnsi="TimesTenLTStd-Italic" w:cs="TimesTenLTStd-Italic"/>
                <w:iCs/>
                <w:sz w:val="20"/>
                <w:szCs w:val="20"/>
              </w:rPr>
              <w:t>Paleocoastal</w:t>
            </w:r>
            <w:proofErr w:type="spellEnd"/>
            <w:r w:rsidRPr="00D816B3">
              <w:rPr>
                <w:rFonts w:ascii="TimesTenLTStd-Italic" w:hAnsi="TimesTenLTStd-Italic" w:cs="TimesTenLTStd-Italic"/>
                <w:iCs/>
                <w:sz w:val="20"/>
                <w:szCs w:val="20"/>
              </w:rPr>
              <w:t xml:space="preserve"> pro</w:t>
            </w:r>
            <w:r>
              <w:rPr>
                <w:rFonts w:ascii="TimesTenLTStd-Italic" w:hAnsi="TimesTenLTStd-Italic" w:cs="TimesTenLTStd-Italic"/>
                <w:iCs/>
                <w:sz w:val="20"/>
                <w:szCs w:val="20"/>
              </w:rPr>
              <w:t xml:space="preserve">jectile points and crescents </w:t>
            </w:r>
            <w:r w:rsidRPr="00D816B3">
              <w:rPr>
                <w:rFonts w:ascii="TimesTenLTStd-Italic" w:hAnsi="TimesTenLTStd-Italic" w:cs="TimesTenLTStd-Italic"/>
                <w:iCs/>
                <w:sz w:val="20"/>
                <w:szCs w:val="20"/>
              </w:rPr>
              <w:t xml:space="preserve">were made from </w:t>
            </w:r>
            <w:proofErr w:type="spellStart"/>
            <w:r w:rsidRPr="00D816B3">
              <w:rPr>
                <w:rFonts w:ascii="TimesTenLTStd-Italic" w:hAnsi="TimesTenLTStd-Italic" w:cs="TimesTenLTStd-Italic"/>
                <w:iCs/>
                <w:sz w:val="20"/>
                <w:szCs w:val="20"/>
              </w:rPr>
              <w:t>Wima</w:t>
            </w:r>
            <w:proofErr w:type="spellEnd"/>
            <w:r w:rsidRPr="00D816B3">
              <w:rPr>
                <w:rFonts w:ascii="TimesTenLTStd-Italic" w:hAnsi="TimesTenLTStd-Italic" w:cs="TimesTenLTStd-Italic"/>
                <w:iCs/>
                <w:sz w:val="20"/>
                <w:szCs w:val="20"/>
              </w:rPr>
              <w:t xml:space="preserve"> </w:t>
            </w:r>
            <w:proofErr w:type="spellStart"/>
            <w:r w:rsidRPr="00D816B3">
              <w:rPr>
                <w:rFonts w:ascii="TimesTenLTStd-Italic" w:hAnsi="TimesTenLTStd-Italic" w:cs="TimesTenLTStd-Italic"/>
                <w:iCs/>
                <w:sz w:val="20"/>
                <w:szCs w:val="20"/>
              </w:rPr>
              <w:t>chert</w:t>
            </w:r>
            <w:proofErr w:type="spellEnd"/>
            <w:r>
              <w:rPr>
                <w:rFonts w:ascii="TimesTenLTStd-Italic" w:hAnsi="TimesTenLTStd-Italic" w:cs="TimesTenLTStd-Italic"/>
                <w:iCs/>
                <w:sz w:val="20"/>
                <w:szCs w:val="20"/>
              </w:rPr>
              <w:t xml:space="preserve">, but the lower quality of most </w:t>
            </w:r>
            <w:proofErr w:type="spellStart"/>
            <w:r w:rsidRPr="00D816B3">
              <w:rPr>
                <w:rFonts w:ascii="TimesTenLTStd-Italic" w:hAnsi="TimesTenLTStd-Italic" w:cs="TimesTenLTStd-Italic"/>
                <w:iCs/>
                <w:sz w:val="20"/>
                <w:szCs w:val="20"/>
              </w:rPr>
              <w:t>clasts</w:t>
            </w:r>
            <w:proofErr w:type="spellEnd"/>
            <w:r w:rsidRPr="00D816B3">
              <w:rPr>
                <w:rFonts w:ascii="TimesTenLTStd-Italic" w:hAnsi="TimesTenLTStd-Italic" w:cs="TimesTenLTStd-Italic"/>
                <w:iCs/>
                <w:sz w:val="20"/>
                <w:szCs w:val="20"/>
              </w:rPr>
              <w:t xml:space="preserve"> appears to have restri</w:t>
            </w:r>
            <w:r>
              <w:rPr>
                <w:rFonts w:ascii="TimesTenLTStd-Italic" w:hAnsi="TimesTenLTStd-Italic" w:cs="TimesTenLTStd-Italic"/>
                <w:iCs/>
                <w:sz w:val="20"/>
                <w:szCs w:val="20"/>
              </w:rPr>
              <w:t xml:space="preserve">cted their use primarily to the </w:t>
            </w:r>
            <w:r w:rsidRPr="00D816B3">
              <w:rPr>
                <w:rFonts w:ascii="TimesTenLTStd-Italic" w:hAnsi="TimesTenLTStd-Italic" w:cs="TimesTenLTStd-Italic"/>
                <w:iCs/>
                <w:sz w:val="20"/>
                <w:szCs w:val="20"/>
              </w:rPr>
              <w:t>production of expedient cor</w:t>
            </w:r>
            <w:r>
              <w:rPr>
                <w:rFonts w:ascii="TimesTenLTStd-Italic" w:hAnsi="TimesTenLTStd-Italic" w:cs="TimesTenLTStd-Italic"/>
                <w:iCs/>
                <w:sz w:val="20"/>
                <w:szCs w:val="20"/>
              </w:rPr>
              <w:t xml:space="preserve">e and flake tools. Nonetheless, </w:t>
            </w:r>
            <w:r w:rsidRPr="00D816B3">
              <w:rPr>
                <w:rFonts w:ascii="TimesTenLTStd-Italic" w:hAnsi="TimesTenLTStd-Italic" w:cs="TimesTenLTStd-Italic"/>
                <w:iCs/>
                <w:sz w:val="20"/>
                <w:szCs w:val="20"/>
              </w:rPr>
              <w:t>archaeologists should be careful in identifying th</w:t>
            </w:r>
            <w:r>
              <w:rPr>
                <w:rFonts w:ascii="TimesTenLTStd-Italic" w:hAnsi="TimesTenLTStd-Italic" w:cs="TimesTenLTStd-Italic"/>
                <w:iCs/>
                <w:sz w:val="20"/>
                <w:szCs w:val="20"/>
              </w:rPr>
              <w:t xml:space="preserve">e source </w:t>
            </w:r>
            <w:r w:rsidRPr="00D816B3">
              <w:rPr>
                <w:rFonts w:ascii="TimesTenLTStd-Italic" w:hAnsi="TimesTenLTStd-Italic" w:cs="TimesTenLTStd-Italic"/>
                <w:iCs/>
                <w:sz w:val="20"/>
                <w:szCs w:val="20"/>
              </w:rPr>
              <w:t>of chipped stone artifac</w:t>
            </w:r>
            <w:r>
              <w:rPr>
                <w:rFonts w:ascii="TimesTenLTStd-Italic" w:hAnsi="TimesTenLTStd-Italic" w:cs="TimesTenLTStd-Italic"/>
                <w:iCs/>
                <w:sz w:val="20"/>
                <w:szCs w:val="20"/>
              </w:rPr>
              <w:t xml:space="preserve">ts from Northern Channel Island </w:t>
            </w:r>
            <w:r w:rsidRPr="00D816B3">
              <w:rPr>
                <w:rFonts w:ascii="TimesTenLTStd-Italic" w:hAnsi="TimesTenLTStd-Italic" w:cs="TimesTenLTStd-Italic"/>
                <w:iCs/>
                <w:sz w:val="20"/>
                <w:szCs w:val="20"/>
              </w:rPr>
              <w:t xml:space="preserve">sites made from opaque </w:t>
            </w:r>
            <w:proofErr w:type="spellStart"/>
            <w:r w:rsidRPr="00D816B3">
              <w:rPr>
                <w:rFonts w:ascii="TimesTenLTStd-Italic" w:hAnsi="TimesTenLTStd-Italic" w:cs="TimesTenLTStd-Italic"/>
                <w:iCs/>
                <w:sz w:val="20"/>
                <w:szCs w:val="20"/>
              </w:rPr>
              <w:t>cherts</w:t>
            </w:r>
            <w:proofErr w:type="spellEnd"/>
            <w:r w:rsidRPr="00D816B3">
              <w:rPr>
                <w:rFonts w:ascii="TimesTenLTStd-Italic" w:hAnsi="TimesTenLTStd-Italic" w:cs="TimesTenLTStd-Italic"/>
                <w:iCs/>
                <w:sz w:val="20"/>
                <w:szCs w:val="20"/>
              </w:rPr>
              <w:t xml:space="preserve"> with these colors and</w:t>
            </w:r>
          </w:p>
          <w:p w:rsidR="007B64B0" w:rsidRPr="007B64B0" w:rsidRDefault="00D816B3" w:rsidP="00D816B3">
            <w:pPr>
              <w:autoSpaceDE w:val="0"/>
              <w:autoSpaceDN w:val="0"/>
              <w:adjustRightInd w:val="0"/>
              <w:rPr>
                <w:rFonts w:ascii="TimesTenLTStd-Italic" w:hAnsi="TimesTenLTStd-Italic" w:cs="TimesTenLTStd-Italic"/>
                <w:iCs/>
                <w:sz w:val="20"/>
                <w:szCs w:val="20"/>
              </w:rPr>
            </w:pPr>
            <w:proofErr w:type="gramStart"/>
            <w:r w:rsidRPr="00D816B3">
              <w:rPr>
                <w:rFonts w:ascii="TimesTenLTStd-Italic" w:hAnsi="TimesTenLTStd-Italic" w:cs="TimesTenLTStd-Italic"/>
                <w:iCs/>
                <w:sz w:val="20"/>
                <w:szCs w:val="20"/>
              </w:rPr>
              <w:t>characteristics</w:t>
            </w:r>
            <w:proofErr w:type="gramEnd"/>
            <w:r w:rsidRPr="00D816B3">
              <w:rPr>
                <w:rFonts w:ascii="TimesTenLTStd-Italic" w:hAnsi="TimesTenLTStd-Italic" w:cs="TimesTenLTStd-Italic"/>
                <w:iCs/>
                <w:sz w:val="20"/>
                <w:szCs w:val="20"/>
              </w:rPr>
              <w:t>..</w:t>
            </w:r>
          </w:p>
        </w:tc>
      </w:tr>
      <w:tr w:rsidR="00510C97" w:rsidTr="00A36DF2">
        <w:trPr>
          <w:trHeight w:val="1205"/>
        </w:trPr>
        <w:tc>
          <w:tcPr>
            <w:tcW w:w="6636" w:type="dxa"/>
          </w:tcPr>
          <w:p w:rsidR="00510C97" w:rsidRPr="007B64B0" w:rsidRDefault="00D816B3" w:rsidP="007B64B0">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sz w:val="44"/>
                <w:szCs w:val="44"/>
              </w:rPr>
              <w:lastRenderedPageBreak/>
              <w:t xml:space="preserve">A Place Called </w:t>
            </w:r>
            <w:proofErr w:type="spellStart"/>
            <w:r w:rsidRPr="00D816B3">
              <w:rPr>
                <w:rFonts w:ascii="TimesTenLTStd-Bold" w:hAnsi="TimesTenLTStd-Bold" w:cs="TimesTenLTStd-Bold"/>
                <w:b/>
                <w:bCs/>
                <w:i/>
                <w:iCs/>
                <w:sz w:val="44"/>
                <w:szCs w:val="44"/>
              </w:rPr>
              <w:t>Sa’aqtik’oy</w:t>
            </w:r>
            <w:proofErr w:type="spellEnd"/>
          </w:p>
        </w:tc>
        <w:tc>
          <w:tcPr>
            <w:tcW w:w="6636" w:type="dxa"/>
          </w:tcPr>
          <w:p w:rsidR="00510C97" w:rsidRPr="007B64B0" w:rsidRDefault="00510C97" w:rsidP="00510C97">
            <w:pPr>
              <w:autoSpaceDE w:val="0"/>
              <w:autoSpaceDN w:val="0"/>
              <w:adjustRightInd w:val="0"/>
              <w:rPr>
                <w:rFonts w:ascii="TimesTenLTStd-Italic" w:hAnsi="TimesTenLTStd-Italic" w:cs="TimesTenLTStd-Italic"/>
                <w:iCs/>
                <w:sz w:val="20"/>
                <w:szCs w:val="20"/>
              </w:rPr>
            </w:pPr>
            <w:r w:rsidRPr="00510C97">
              <w:rPr>
                <w:rFonts w:ascii="TimesTenLTStd-Italic" w:hAnsi="TimesTenLTStd-Italic" w:cs="TimesTenLTStd-Italic"/>
                <w:iCs/>
                <w:sz w:val="20"/>
                <w:szCs w:val="20"/>
              </w:rPr>
              <w:t xml:space="preserve">In 1897, David R. </w:t>
            </w:r>
            <w:proofErr w:type="spellStart"/>
            <w:r w:rsidRPr="00510C97">
              <w:rPr>
                <w:rFonts w:ascii="TimesTenLTStd-Italic" w:hAnsi="TimesTenLTStd-Italic" w:cs="TimesTenLTStd-Italic"/>
                <w:iCs/>
                <w:sz w:val="20"/>
                <w:szCs w:val="20"/>
              </w:rPr>
              <w:t>Leeper</w:t>
            </w:r>
            <w:proofErr w:type="spellEnd"/>
            <w:r w:rsidRPr="00510C97">
              <w:rPr>
                <w:rFonts w:ascii="TimesTenLTStd-Italic" w:hAnsi="TimesTenLTStd-Italic" w:cs="TimesTenLTStd-Italic"/>
                <w:iCs/>
                <w:sz w:val="20"/>
                <w:szCs w:val="20"/>
              </w:rPr>
              <w:t xml:space="preserve"> initiated a discussion on t</w:t>
            </w:r>
            <w:r>
              <w:rPr>
                <w:rFonts w:ascii="TimesTenLTStd-Italic" w:hAnsi="TimesTenLTStd-Italic" w:cs="TimesTenLTStd-Italic"/>
                <w:iCs/>
                <w:sz w:val="20"/>
                <w:szCs w:val="20"/>
              </w:rPr>
              <w:t xml:space="preserve">he survival of lithic </w:t>
            </w:r>
            <w:r w:rsidRPr="00510C97">
              <w:rPr>
                <w:rFonts w:ascii="TimesTenLTStd-Italic" w:hAnsi="TimesTenLTStd-Italic" w:cs="TimesTenLTStd-Italic"/>
                <w:iCs/>
                <w:sz w:val="20"/>
                <w:szCs w:val="20"/>
              </w:rPr>
              <w:t xml:space="preserve">technology </w:t>
            </w:r>
            <w:r>
              <w:rPr>
                <w:rFonts w:ascii="TimesTenLTStd-Italic" w:hAnsi="TimesTenLTStd-Italic" w:cs="TimesTenLTStd-Italic"/>
                <w:iCs/>
                <w:sz w:val="20"/>
                <w:szCs w:val="20"/>
              </w:rPr>
              <w:t xml:space="preserve">in California in the </w:t>
            </w:r>
            <w:proofErr w:type="spellStart"/>
            <w:r>
              <w:rPr>
                <w:rFonts w:ascii="TimesTenLTStd-Italic" w:hAnsi="TimesTenLTStd-Italic" w:cs="TimesTenLTStd-Italic"/>
                <w:iCs/>
                <w:sz w:val="20"/>
                <w:szCs w:val="20"/>
              </w:rPr>
              <w:t>shortlived</w:t>
            </w:r>
            <w:proofErr w:type="spellEnd"/>
            <w:r>
              <w:rPr>
                <w:rFonts w:ascii="TimesTenLTStd-Italic" w:hAnsi="TimesTenLTStd-Italic" w:cs="TimesTenLTStd-Italic"/>
                <w:iCs/>
                <w:sz w:val="20"/>
                <w:szCs w:val="20"/>
              </w:rPr>
              <w:t xml:space="preserve"> </w:t>
            </w:r>
            <w:r w:rsidRPr="00510C97">
              <w:rPr>
                <w:rFonts w:ascii="TimesTenLTStd-Italic" w:hAnsi="TimesTenLTStd-Italic" w:cs="TimesTenLTStd-Italic"/>
                <w:iCs/>
                <w:sz w:val="20"/>
                <w:szCs w:val="20"/>
              </w:rPr>
              <w:t xml:space="preserve">journal </w:t>
            </w:r>
            <w:r w:rsidRPr="00510C97">
              <w:rPr>
                <w:rFonts w:ascii="TimesTenLTStd-Italic" w:hAnsi="TimesTenLTStd-Italic" w:cs="TimesTenLTStd-Italic"/>
                <w:i/>
                <w:iCs/>
                <w:sz w:val="20"/>
                <w:szCs w:val="20"/>
              </w:rPr>
              <w:t>The Antiquarian</w:t>
            </w:r>
            <w:r>
              <w:rPr>
                <w:rFonts w:ascii="TimesTenLTStd-Italic" w:hAnsi="TimesTenLTStd-Italic" w:cs="TimesTenLTStd-Italic"/>
                <w:iCs/>
                <w:sz w:val="20"/>
                <w:szCs w:val="20"/>
              </w:rPr>
              <w:t xml:space="preserve"> and its successor the </w:t>
            </w:r>
            <w:r w:rsidRPr="00510C97">
              <w:rPr>
                <w:rFonts w:ascii="TimesTenLTStd-Italic" w:hAnsi="TimesTenLTStd-Italic" w:cs="TimesTenLTStd-Italic"/>
                <w:i/>
                <w:iCs/>
                <w:sz w:val="20"/>
                <w:szCs w:val="20"/>
              </w:rPr>
              <w:t>American Archaeologist</w:t>
            </w:r>
            <w:r>
              <w:rPr>
                <w:rFonts w:ascii="TimesTenLTStd-Italic" w:hAnsi="TimesTenLTStd-Italic" w:cs="TimesTenLTStd-Italic"/>
                <w:iCs/>
                <w:sz w:val="20"/>
                <w:szCs w:val="20"/>
              </w:rPr>
              <w:t xml:space="preserve">, and started a debate that ran </w:t>
            </w:r>
            <w:r w:rsidRPr="00510C97">
              <w:rPr>
                <w:rFonts w:ascii="TimesTenLTStd-Italic" w:hAnsi="TimesTenLTStd-Italic" w:cs="TimesTenLTStd-Italic"/>
                <w:iCs/>
                <w:sz w:val="20"/>
                <w:szCs w:val="20"/>
              </w:rPr>
              <w:t xml:space="preserve">for several issues and </w:t>
            </w:r>
            <w:r>
              <w:rPr>
                <w:rFonts w:ascii="TimesTenLTStd-Italic" w:hAnsi="TimesTenLTStd-Italic" w:cs="TimesTenLTStd-Italic"/>
                <w:iCs/>
                <w:sz w:val="20"/>
                <w:szCs w:val="20"/>
              </w:rPr>
              <w:t xml:space="preserve">to which a number of pioneering figures contributed. </w:t>
            </w:r>
            <w:r w:rsidRPr="00510C97">
              <w:rPr>
                <w:rFonts w:ascii="TimesTenLTStd-Italic" w:hAnsi="TimesTenLTStd-Italic" w:cs="TimesTenLTStd-Italic"/>
                <w:iCs/>
                <w:sz w:val="20"/>
                <w:szCs w:val="20"/>
              </w:rPr>
              <w:t>Their recollect</w:t>
            </w:r>
            <w:r>
              <w:rPr>
                <w:rFonts w:ascii="TimesTenLTStd-Italic" w:hAnsi="TimesTenLTStd-Italic" w:cs="TimesTenLTStd-Italic"/>
                <w:iCs/>
                <w:sz w:val="20"/>
                <w:szCs w:val="20"/>
              </w:rPr>
              <w:t xml:space="preserve">ions of early days </w:t>
            </w:r>
            <w:r w:rsidRPr="00510C97">
              <w:rPr>
                <w:rFonts w:ascii="TimesTenLTStd-Italic" w:hAnsi="TimesTenLTStd-Italic" w:cs="TimesTenLTStd-Italic"/>
                <w:iCs/>
                <w:sz w:val="20"/>
                <w:szCs w:val="20"/>
              </w:rPr>
              <w:t>in the state and their</w:t>
            </w:r>
            <w:r>
              <w:rPr>
                <w:rFonts w:ascii="TimesTenLTStd-Italic" w:hAnsi="TimesTenLTStd-Italic" w:cs="TimesTenLTStd-Italic"/>
                <w:iCs/>
                <w:sz w:val="20"/>
                <w:szCs w:val="20"/>
              </w:rPr>
              <w:t xml:space="preserve"> encounters with native peoples </w:t>
            </w:r>
            <w:r w:rsidRPr="00510C97">
              <w:rPr>
                <w:rFonts w:ascii="TimesTenLTStd-Italic" w:hAnsi="TimesTenLTStd-Italic" w:cs="TimesTenLTStd-Italic"/>
                <w:iCs/>
                <w:sz w:val="20"/>
                <w:szCs w:val="20"/>
              </w:rPr>
              <w:t xml:space="preserve">often reflect some of the </w:t>
            </w:r>
            <w:r>
              <w:rPr>
                <w:rFonts w:ascii="TimesTenLTStd-Italic" w:hAnsi="TimesTenLTStd-Italic" w:cs="TimesTenLTStd-Italic"/>
                <w:iCs/>
                <w:sz w:val="20"/>
                <w:szCs w:val="20"/>
              </w:rPr>
              <w:t xml:space="preserve">cultural biases of the day, but </w:t>
            </w:r>
            <w:r w:rsidRPr="00510C97">
              <w:rPr>
                <w:rFonts w:ascii="TimesTenLTStd-Italic" w:hAnsi="TimesTenLTStd-Italic" w:cs="TimesTenLTStd-Italic"/>
                <w:iCs/>
                <w:sz w:val="20"/>
                <w:szCs w:val="20"/>
              </w:rPr>
              <w:t>they also contain intere</w:t>
            </w:r>
            <w:r>
              <w:rPr>
                <w:rFonts w:ascii="TimesTenLTStd-Italic" w:hAnsi="TimesTenLTStd-Italic" w:cs="TimesTenLTStd-Italic"/>
                <w:iCs/>
                <w:sz w:val="20"/>
                <w:szCs w:val="20"/>
              </w:rPr>
              <w:t xml:space="preserve">sting observations and valuable </w:t>
            </w:r>
            <w:r w:rsidRPr="00510C97">
              <w:rPr>
                <w:rFonts w:ascii="TimesTenLTStd-Italic" w:hAnsi="TimesTenLTStd-Italic" w:cs="TimesTenLTStd-Italic"/>
                <w:iCs/>
                <w:sz w:val="20"/>
                <w:szCs w:val="20"/>
              </w:rPr>
              <w:t>data available nowher</w:t>
            </w:r>
            <w:r>
              <w:rPr>
                <w:rFonts w:ascii="TimesTenLTStd-Italic" w:hAnsi="TimesTenLTStd-Italic" w:cs="TimesTenLTStd-Italic"/>
                <w:iCs/>
                <w:sz w:val="20"/>
                <w:szCs w:val="20"/>
              </w:rPr>
              <w:t xml:space="preserve">e else. The more significant of </w:t>
            </w:r>
            <w:r w:rsidRPr="00510C97">
              <w:rPr>
                <w:rFonts w:ascii="TimesTenLTStd-Italic" w:hAnsi="TimesTenLTStd-Italic" w:cs="TimesTenLTStd-Italic"/>
                <w:iCs/>
                <w:sz w:val="20"/>
                <w:szCs w:val="20"/>
              </w:rPr>
              <w:t>these are reprinted here, w</w:t>
            </w:r>
            <w:r>
              <w:rPr>
                <w:rFonts w:ascii="TimesTenLTStd-Italic" w:hAnsi="TimesTenLTStd-Italic" w:cs="TimesTenLTStd-Italic"/>
                <w:iCs/>
                <w:sz w:val="20"/>
                <w:szCs w:val="20"/>
              </w:rPr>
              <w:t xml:space="preserve">ith a few figures, some lengthy </w:t>
            </w:r>
            <w:r w:rsidRPr="00510C97">
              <w:rPr>
                <w:rFonts w:ascii="TimesTenLTStd-Italic" w:hAnsi="TimesTenLTStd-Italic" w:cs="TimesTenLTStd-Italic"/>
                <w:iCs/>
                <w:sz w:val="20"/>
                <w:szCs w:val="20"/>
              </w:rPr>
              <w:t>quotes from published so</w:t>
            </w:r>
            <w:r>
              <w:rPr>
                <w:rFonts w:ascii="TimesTenLTStd-Italic" w:hAnsi="TimesTenLTStd-Italic" w:cs="TimesTenLTStd-Italic"/>
                <w:iCs/>
                <w:sz w:val="20"/>
                <w:szCs w:val="20"/>
              </w:rPr>
              <w:t xml:space="preserve">urces, and extraneous materials </w:t>
            </w:r>
            <w:r w:rsidRPr="00510C97">
              <w:rPr>
                <w:rFonts w:ascii="TimesTenLTStd-Italic" w:hAnsi="TimesTenLTStd-Italic" w:cs="TimesTenLTStd-Italic"/>
                <w:iCs/>
                <w:sz w:val="20"/>
                <w:szCs w:val="20"/>
              </w:rPr>
              <w:t>deleted. The deletions are i</w:t>
            </w:r>
            <w:r>
              <w:rPr>
                <w:rFonts w:ascii="TimesTenLTStd-Italic" w:hAnsi="TimesTenLTStd-Italic" w:cs="TimesTenLTStd-Italic"/>
                <w:iCs/>
                <w:sz w:val="20"/>
                <w:szCs w:val="20"/>
              </w:rPr>
              <w:t xml:space="preserve">ndicated by points of ellipsis; </w:t>
            </w:r>
            <w:r w:rsidRPr="00510C97">
              <w:rPr>
                <w:rFonts w:ascii="TimesTenLTStd-Italic" w:hAnsi="TimesTenLTStd-Italic" w:cs="TimesTenLTStd-Italic"/>
                <w:iCs/>
                <w:sz w:val="20"/>
                <w:szCs w:val="20"/>
              </w:rPr>
              <w:t>the interested reader will fi</w:t>
            </w:r>
            <w:r>
              <w:rPr>
                <w:rFonts w:ascii="TimesTenLTStd-Italic" w:hAnsi="TimesTenLTStd-Italic" w:cs="TimesTenLTStd-Italic"/>
                <w:iCs/>
                <w:sz w:val="20"/>
                <w:szCs w:val="20"/>
              </w:rPr>
              <w:t xml:space="preserve">nd the complete, original texts </w:t>
            </w:r>
            <w:r w:rsidRPr="00510C97">
              <w:rPr>
                <w:rFonts w:ascii="TimesTenLTStd-Italic" w:hAnsi="TimesTenLTStd-Italic" w:cs="TimesTenLTStd-Italic"/>
                <w:iCs/>
                <w:sz w:val="20"/>
                <w:szCs w:val="20"/>
              </w:rPr>
              <w:t>readily available online through Google Book Search.</w:t>
            </w:r>
          </w:p>
        </w:tc>
      </w:tr>
      <w:tr w:rsidR="00510C97" w:rsidTr="00A36DF2">
        <w:trPr>
          <w:trHeight w:val="1205"/>
        </w:trPr>
        <w:tc>
          <w:tcPr>
            <w:tcW w:w="6636" w:type="dxa"/>
          </w:tcPr>
          <w:p w:rsidR="00D816B3" w:rsidRPr="00D816B3" w:rsidRDefault="00D816B3" w:rsidP="00D816B3">
            <w:pPr>
              <w:autoSpaceDE w:val="0"/>
              <w:autoSpaceDN w:val="0"/>
              <w:adjustRightInd w:val="0"/>
              <w:rPr>
                <w:rFonts w:ascii="TimesTenLTStd-Bold" w:hAnsi="TimesTenLTStd-Bold" w:cs="TimesTenLTStd-Bold"/>
                <w:b/>
                <w:bCs/>
                <w:iCs/>
                <w:sz w:val="44"/>
                <w:szCs w:val="44"/>
              </w:rPr>
            </w:pPr>
            <w:r w:rsidRPr="00D816B3">
              <w:rPr>
                <w:rFonts w:ascii="TimesTenLTStd-Bold" w:hAnsi="TimesTenLTStd-Bold" w:cs="TimesTenLTStd-Bold"/>
                <w:b/>
                <w:bCs/>
                <w:iCs/>
                <w:sz w:val="44"/>
                <w:szCs w:val="44"/>
              </w:rPr>
              <w:t>A Chipped Stone Crescent from</w:t>
            </w:r>
          </w:p>
          <w:p w:rsidR="00D816B3" w:rsidRPr="00D816B3" w:rsidRDefault="00D816B3" w:rsidP="00D816B3">
            <w:pPr>
              <w:autoSpaceDE w:val="0"/>
              <w:autoSpaceDN w:val="0"/>
              <w:adjustRightInd w:val="0"/>
              <w:rPr>
                <w:rFonts w:ascii="TimesTenLTStd-Bold" w:hAnsi="TimesTenLTStd-Bold" w:cs="TimesTenLTStd-Bold"/>
                <w:b/>
                <w:bCs/>
                <w:iCs/>
                <w:sz w:val="44"/>
                <w:szCs w:val="44"/>
              </w:rPr>
            </w:pPr>
            <w:r w:rsidRPr="00D816B3">
              <w:rPr>
                <w:rFonts w:ascii="TimesTenLTStd-Bold" w:hAnsi="TimesTenLTStd-Bold" w:cs="TimesTenLTStd-Bold"/>
                <w:b/>
                <w:bCs/>
                <w:iCs/>
                <w:sz w:val="44"/>
                <w:szCs w:val="44"/>
              </w:rPr>
              <w:t>Simi Valley, Ventura County,</w:t>
            </w:r>
          </w:p>
          <w:p w:rsidR="00510C97" w:rsidRPr="00510C97" w:rsidRDefault="00D816B3" w:rsidP="00D816B3">
            <w:pPr>
              <w:autoSpaceDE w:val="0"/>
              <w:autoSpaceDN w:val="0"/>
              <w:adjustRightInd w:val="0"/>
              <w:rPr>
                <w:rFonts w:ascii="TimesTenLTStd-Bold" w:hAnsi="TimesTenLTStd-Bold" w:cs="TimesTenLTStd-Bold"/>
                <w:b/>
                <w:bCs/>
                <w:sz w:val="44"/>
                <w:szCs w:val="44"/>
              </w:rPr>
            </w:pPr>
            <w:r w:rsidRPr="00D816B3">
              <w:rPr>
                <w:rFonts w:ascii="TimesTenLTStd-Bold" w:hAnsi="TimesTenLTStd-Bold" w:cs="TimesTenLTStd-Bold"/>
                <w:b/>
                <w:bCs/>
                <w:iCs/>
                <w:sz w:val="44"/>
                <w:szCs w:val="44"/>
              </w:rPr>
              <w:t>California</w:t>
            </w:r>
          </w:p>
        </w:tc>
        <w:tc>
          <w:tcPr>
            <w:tcW w:w="6636" w:type="dxa"/>
          </w:tcPr>
          <w:p w:rsidR="00510C97" w:rsidRPr="00510C97" w:rsidRDefault="00D816B3" w:rsidP="00D816B3">
            <w:pPr>
              <w:autoSpaceDE w:val="0"/>
              <w:autoSpaceDN w:val="0"/>
              <w:adjustRightInd w:val="0"/>
              <w:rPr>
                <w:rFonts w:ascii="TimesTenLTStd-Italic" w:hAnsi="TimesTenLTStd-Italic" w:cs="TimesTenLTStd-Italic"/>
                <w:iCs/>
                <w:sz w:val="20"/>
                <w:szCs w:val="20"/>
              </w:rPr>
            </w:pPr>
            <w:r w:rsidRPr="00D816B3">
              <w:rPr>
                <w:rFonts w:ascii="TimesTenLTStd-Italic" w:hAnsi="TimesTenLTStd-Italic" w:cs="TimesTenLTStd-Italic"/>
                <w:iCs/>
                <w:sz w:val="20"/>
                <w:szCs w:val="20"/>
              </w:rPr>
              <w:t>A chipped stone crescen</w:t>
            </w:r>
            <w:r>
              <w:rPr>
                <w:rFonts w:ascii="TimesTenLTStd-Italic" w:hAnsi="TimesTenLTStd-Italic" w:cs="TimesTenLTStd-Italic"/>
                <w:iCs/>
                <w:sz w:val="20"/>
                <w:szCs w:val="20"/>
              </w:rPr>
              <w:t xml:space="preserve">t, reportedly from Simi Valley, </w:t>
            </w:r>
            <w:r w:rsidRPr="00D816B3">
              <w:rPr>
                <w:rFonts w:ascii="TimesTenLTStd-Italic" w:hAnsi="TimesTenLTStd-Italic" w:cs="TimesTenLTStd-Italic"/>
                <w:iCs/>
                <w:sz w:val="20"/>
                <w:szCs w:val="20"/>
              </w:rPr>
              <w:t xml:space="preserve">was recently identified in </w:t>
            </w:r>
            <w:r>
              <w:rPr>
                <w:rFonts w:ascii="TimesTenLTStd-Italic" w:hAnsi="TimesTenLTStd-Italic" w:cs="TimesTenLTStd-Italic"/>
                <w:iCs/>
                <w:sz w:val="20"/>
                <w:szCs w:val="20"/>
              </w:rPr>
              <w:t xml:space="preserve">the anthropological collections </w:t>
            </w:r>
            <w:r w:rsidRPr="00D816B3">
              <w:rPr>
                <w:rFonts w:ascii="TimesTenLTStd-Italic" w:hAnsi="TimesTenLTStd-Italic" w:cs="TimesTenLTStd-Italic"/>
                <w:iCs/>
                <w:sz w:val="20"/>
                <w:szCs w:val="20"/>
              </w:rPr>
              <w:t>of the University of</w:t>
            </w:r>
            <w:r>
              <w:rPr>
                <w:rFonts w:ascii="TimesTenLTStd-Italic" w:hAnsi="TimesTenLTStd-Italic" w:cs="TimesTenLTStd-Italic"/>
                <w:iCs/>
                <w:sz w:val="20"/>
                <w:szCs w:val="20"/>
              </w:rPr>
              <w:t xml:space="preserve"> Oregon’s Museum of Natural and </w:t>
            </w:r>
            <w:r w:rsidRPr="00D816B3">
              <w:rPr>
                <w:rFonts w:ascii="TimesTenLTStd-Italic" w:hAnsi="TimesTenLTStd-Italic" w:cs="TimesTenLTStd-Italic"/>
                <w:iCs/>
                <w:sz w:val="20"/>
                <w:szCs w:val="20"/>
              </w:rPr>
              <w:t>Cultural History. The sm</w:t>
            </w:r>
            <w:r>
              <w:rPr>
                <w:rFonts w:ascii="TimesTenLTStd-Italic" w:hAnsi="TimesTenLTStd-Italic" w:cs="TimesTenLTStd-Italic"/>
                <w:iCs/>
                <w:sz w:val="20"/>
                <w:szCs w:val="20"/>
              </w:rPr>
              <w:t xml:space="preserve">all lunate crescent, donated to </w:t>
            </w:r>
            <w:r w:rsidRPr="00D816B3">
              <w:rPr>
                <w:rFonts w:ascii="TimesTenLTStd-Italic" w:hAnsi="TimesTenLTStd-Italic" w:cs="TimesTenLTStd-Italic"/>
                <w:iCs/>
                <w:sz w:val="20"/>
                <w:szCs w:val="20"/>
              </w:rPr>
              <w:t>the university in 1952 b</w:t>
            </w:r>
            <w:r>
              <w:rPr>
                <w:rFonts w:ascii="TimesTenLTStd-Italic" w:hAnsi="TimesTenLTStd-Italic" w:cs="TimesTenLTStd-Italic"/>
                <w:iCs/>
                <w:sz w:val="20"/>
                <w:szCs w:val="20"/>
              </w:rPr>
              <w:t xml:space="preserve">y archaeologist Joel L. Shiner, </w:t>
            </w:r>
            <w:r w:rsidRPr="00D816B3">
              <w:rPr>
                <w:rFonts w:ascii="TimesTenLTStd-Italic" w:hAnsi="TimesTenLTStd-Italic" w:cs="TimesTenLTStd-Italic"/>
                <w:iCs/>
                <w:sz w:val="20"/>
                <w:szCs w:val="20"/>
              </w:rPr>
              <w:t>appears to have been</w:t>
            </w:r>
            <w:r>
              <w:rPr>
                <w:rFonts w:ascii="TimesTenLTStd-Italic" w:hAnsi="TimesTenLTStd-Italic" w:cs="TimesTenLTStd-Italic"/>
                <w:iCs/>
                <w:sz w:val="20"/>
                <w:szCs w:val="20"/>
              </w:rPr>
              <w:t xml:space="preserve"> made from a gray Temblor Range </w:t>
            </w:r>
            <w:proofErr w:type="spellStart"/>
            <w:r w:rsidRPr="00D816B3">
              <w:rPr>
                <w:rFonts w:ascii="TimesTenLTStd-Italic" w:hAnsi="TimesTenLTStd-Italic" w:cs="TimesTenLTStd-Italic"/>
                <w:iCs/>
                <w:sz w:val="20"/>
                <w:szCs w:val="20"/>
              </w:rPr>
              <w:t>chert</w:t>
            </w:r>
            <w:proofErr w:type="spellEnd"/>
            <w:r w:rsidRPr="00D816B3">
              <w:rPr>
                <w:rFonts w:ascii="TimesTenLTStd-Italic" w:hAnsi="TimesTenLTStd-Italic" w:cs="TimesTenLTStd-Italic"/>
                <w:iCs/>
                <w:sz w:val="20"/>
                <w:szCs w:val="20"/>
              </w:rPr>
              <w:t>. The well-preserve</w:t>
            </w:r>
            <w:r>
              <w:rPr>
                <w:rFonts w:ascii="TimesTenLTStd-Italic" w:hAnsi="TimesTenLTStd-Italic" w:cs="TimesTenLTStd-Italic"/>
                <w:iCs/>
                <w:sz w:val="20"/>
                <w:szCs w:val="20"/>
              </w:rPr>
              <w:t xml:space="preserve">d Simi Valley specimen, similar </w:t>
            </w:r>
            <w:r w:rsidRPr="00D816B3">
              <w:rPr>
                <w:rFonts w:ascii="TimesTenLTStd-Italic" w:hAnsi="TimesTenLTStd-Italic" w:cs="TimesTenLTStd-Italic"/>
                <w:iCs/>
                <w:sz w:val="20"/>
                <w:szCs w:val="20"/>
              </w:rPr>
              <w:t xml:space="preserve">to non-eccentric crescents </w:t>
            </w:r>
            <w:r>
              <w:rPr>
                <w:rFonts w:ascii="TimesTenLTStd-Italic" w:hAnsi="TimesTenLTStd-Italic" w:cs="TimesTenLTStd-Italic"/>
                <w:iCs/>
                <w:sz w:val="20"/>
                <w:szCs w:val="20"/>
              </w:rPr>
              <w:t xml:space="preserve">found in stratified contexts on </w:t>
            </w:r>
            <w:r w:rsidRPr="00D816B3">
              <w:rPr>
                <w:rFonts w:ascii="TimesTenLTStd-Italic" w:hAnsi="TimesTenLTStd-Italic" w:cs="TimesTenLTStd-Italic"/>
                <w:iCs/>
                <w:sz w:val="20"/>
                <w:szCs w:val="20"/>
              </w:rPr>
              <w:t xml:space="preserve">Santa Rosa Island dated to ~11,750 </w:t>
            </w:r>
            <w:proofErr w:type="spellStart"/>
            <w:r w:rsidRPr="00D816B3">
              <w:rPr>
                <w:rFonts w:ascii="TimesTenLTStd-Italic" w:hAnsi="TimesTenLTStd-Italic" w:cs="TimesTenLTStd-Italic"/>
                <w:iCs/>
                <w:sz w:val="20"/>
                <w:szCs w:val="20"/>
              </w:rPr>
              <w:t>cal</w:t>
            </w:r>
            <w:proofErr w:type="spellEnd"/>
            <w:r w:rsidRPr="00D816B3">
              <w:rPr>
                <w:rFonts w:ascii="TimesTenLTStd-Italic" w:hAnsi="TimesTenLTStd-Italic" w:cs="TimesTenLTStd-Italic"/>
                <w:iCs/>
                <w:sz w:val="20"/>
                <w:szCs w:val="20"/>
              </w:rPr>
              <w:t xml:space="preserve"> B.P., </w:t>
            </w:r>
            <w:r>
              <w:rPr>
                <w:rFonts w:ascii="TimesTenLTStd-Italic" w:hAnsi="TimesTenLTStd-Italic" w:cs="TimesTenLTStd-Italic"/>
                <w:iCs/>
                <w:sz w:val="20"/>
                <w:szCs w:val="20"/>
              </w:rPr>
              <w:t xml:space="preserve">is one of the </w:t>
            </w:r>
            <w:r w:rsidRPr="00D816B3">
              <w:rPr>
                <w:rFonts w:ascii="TimesTenLTStd-Italic" w:hAnsi="TimesTenLTStd-Italic" w:cs="TimesTenLTStd-Italic"/>
                <w:iCs/>
                <w:sz w:val="20"/>
                <w:szCs w:val="20"/>
              </w:rPr>
              <w:t>few known from Ventura County.</w:t>
            </w:r>
          </w:p>
        </w:tc>
      </w:tr>
      <w:tr w:rsidR="00510C97" w:rsidTr="00A36DF2">
        <w:trPr>
          <w:trHeight w:val="1205"/>
        </w:trPr>
        <w:tc>
          <w:tcPr>
            <w:tcW w:w="6636" w:type="dxa"/>
          </w:tcPr>
          <w:p w:rsidR="00D816B3" w:rsidRDefault="00D816B3" w:rsidP="00D816B3">
            <w:pPr>
              <w:autoSpaceDE w:val="0"/>
              <w:autoSpaceDN w:val="0"/>
              <w:adjustRightInd w:val="0"/>
              <w:rPr>
                <w:rFonts w:ascii="TimesTenLTStd-Bold" w:hAnsi="TimesTenLTStd-Bold" w:cs="TimesTenLTStd-Bold"/>
                <w:b/>
                <w:bCs/>
                <w:iCs/>
                <w:sz w:val="44"/>
                <w:szCs w:val="44"/>
              </w:rPr>
            </w:pPr>
            <w:r>
              <w:rPr>
                <w:rFonts w:ascii="TimesTenLTStd-Bold" w:hAnsi="TimesTenLTStd-Bold" w:cs="TimesTenLTStd-Bold"/>
                <w:b/>
                <w:bCs/>
                <w:iCs/>
                <w:sz w:val="44"/>
                <w:szCs w:val="44"/>
              </w:rPr>
              <w:t xml:space="preserve">Reviews: </w:t>
            </w:r>
          </w:p>
          <w:p w:rsidR="00D816B3" w:rsidRPr="00D816B3" w:rsidRDefault="00D816B3" w:rsidP="00D816B3">
            <w:pPr>
              <w:autoSpaceDE w:val="0"/>
              <w:autoSpaceDN w:val="0"/>
              <w:adjustRightInd w:val="0"/>
              <w:rPr>
                <w:rFonts w:ascii="TimesTenLTStd-Bold" w:hAnsi="TimesTenLTStd-Bold" w:cs="TimesTenLTStd-Bold"/>
                <w:b/>
                <w:bCs/>
                <w:iCs/>
                <w:sz w:val="44"/>
                <w:szCs w:val="44"/>
              </w:rPr>
            </w:pPr>
            <w:r w:rsidRPr="00D816B3">
              <w:rPr>
                <w:rFonts w:ascii="TimesTenLTStd-Bold" w:hAnsi="TimesTenLTStd-Bold" w:cs="TimesTenLTStd-Bold"/>
                <w:b/>
                <w:bCs/>
                <w:iCs/>
                <w:sz w:val="44"/>
                <w:szCs w:val="44"/>
              </w:rPr>
              <w:t>Grave Matters: Excavating</w:t>
            </w:r>
          </w:p>
          <w:p w:rsidR="00510C97" w:rsidRPr="00510C97" w:rsidRDefault="00D816B3" w:rsidP="00D816B3">
            <w:pPr>
              <w:autoSpaceDE w:val="0"/>
              <w:autoSpaceDN w:val="0"/>
              <w:adjustRightInd w:val="0"/>
              <w:rPr>
                <w:rFonts w:ascii="TimesTenLTStd-Bold" w:hAnsi="TimesTenLTStd-Bold" w:cs="TimesTenLTStd-Bold"/>
                <w:b/>
                <w:bCs/>
                <w:iCs/>
                <w:sz w:val="44"/>
                <w:szCs w:val="44"/>
              </w:rPr>
            </w:pPr>
            <w:r w:rsidRPr="00D816B3">
              <w:rPr>
                <w:rFonts w:ascii="TimesTenLTStd-Bold" w:hAnsi="TimesTenLTStd-Bold" w:cs="TimesTenLTStd-Bold"/>
                <w:b/>
                <w:bCs/>
                <w:iCs/>
                <w:sz w:val="44"/>
                <w:szCs w:val="44"/>
              </w:rPr>
              <w:t>California’s Buried Past</w:t>
            </w:r>
          </w:p>
        </w:tc>
        <w:tc>
          <w:tcPr>
            <w:tcW w:w="6636" w:type="dxa"/>
          </w:tcPr>
          <w:p w:rsidR="00D816B3" w:rsidRPr="00D816B3" w:rsidRDefault="00D816B3" w:rsidP="00D816B3">
            <w:pPr>
              <w:autoSpaceDE w:val="0"/>
              <w:autoSpaceDN w:val="0"/>
              <w:adjustRightInd w:val="0"/>
              <w:rPr>
                <w:rFonts w:ascii="TimesTenLTStd-Italic" w:hAnsi="TimesTenLTStd-Italic" w:cs="TimesTenLTStd-Italic"/>
                <w:iCs/>
                <w:sz w:val="20"/>
                <w:szCs w:val="20"/>
              </w:rPr>
            </w:pPr>
            <w:r w:rsidRPr="00D816B3">
              <w:rPr>
                <w:rFonts w:ascii="TimesTenLTStd-Italic" w:hAnsi="TimesTenLTStd-Italic" w:cs="TimesTenLTStd-Italic"/>
                <w:iCs/>
                <w:sz w:val="20"/>
                <w:szCs w:val="20"/>
              </w:rPr>
              <w:t>Tony Platt’s Grave M</w:t>
            </w:r>
            <w:r>
              <w:rPr>
                <w:rFonts w:ascii="TimesTenLTStd-Italic" w:hAnsi="TimesTenLTStd-Italic" w:cs="TimesTenLTStd-Italic"/>
                <w:iCs/>
                <w:sz w:val="20"/>
                <w:szCs w:val="20"/>
              </w:rPr>
              <w:t xml:space="preserve">atters: Excavating California’s </w:t>
            </w:r>
            <w:r w:rsidRPr="00D816B3">
              <w:rPr>
                <w:rFonts w:ascii="TimesTenLTStd-Italic" w:hAnsi="TimesTenLTStd-Italic" w:cs="TimesTenLTStd-Italic"/>
                <w:iCs/>
                <w:sz w:val="20"/>
                <w:szCs w:val="20"/>
              </w:rPr>
              <w:t>Buried Past accomplishes</w:t>
            </w:r>
            <w:r>
              <w:rPr>
                <w:rFonts w:ascii="TimesTenLTStd-Italic" w:hAnsi="TimesTenLTStd-Italic" w:cs="TimesTenLTStd-Italic"/>
                <w:iCs/>
                <w:sz w:val="20"/>
                <w:szCs w:val="20"/>
              </w:rPr>
              <w:t xml:space="preserve"> many tasks that are frequently </w:t>
            </w:r>
            <w:r w:rsidRPr="00D816B3">
              <w:rPr>
                <w:rFonts w:ascii="TimesTenLTStd-Italic" w:hAnsi="TimesTenLTStd-Italic" w:cs="TimesTenLTStd-Italic"/>
                <w:iCs/>
                <w:sz w:val="20"/>
                <w:szCs w:val="20"/>
              </w:rPr>
              <w:t>incompatible in the hands</w:t>
            </w:r>
            <w:r>
              <w:rPr>
                <w:rFonts w:ascii="TimesTenLTStd-Italic" w:hAnsi="TimesTenLTStd-Italic" w:cs="TimesTenLTStd-Italic"/>
                <w:iCs/>
                <w:sz w:val="20"/>
                <w:szCs w:val="20"/>
              </w:rPr>
              <w:t xml:space="preserve"> of other, less skilled writers </w:t>
            </w:r>
            <w:r w:rsidRPr="00D816B3">
              <w:rPr>
                <w:rFonts w:ascii="TimesTenLTStd-Italic" w:hAnsi="TimesTenLTStd-Italic" w:cs="TimesTenLTStd-Italic"/>
                <w:iCs/>
                <w:sz w:val="20"/>
                <w:szCs w:val="20"/>
              </w:rPr>
              <w:t>and scholars. Platt has writt</w:t>
            </w:r>
            <w:r>
              <w:rPr>
                <w:rFonts w:ascii="TimesTenLTStd-Italic" w:hAnsi="TimesTenLTStd-Italic" w:cs="TimesTenLTStd-Italic"/>
                <w:iCs/>
                <w:sz w:val="20"/>
                <w:szCs w:val="20"/>
              </w:rPr>
              <w:t xml:space="preserve">en a highly readable, engaging, </w:t>
            </w:r>
            <w:r w:rsidRPr="00D816B3">
              <w:rPr>
                <w:rFonts w:ascii="TimesTenLTStd-Italic" w:hAnsi="TimesTenLTStd-Italic" w:cs="TimesTenLTStd-Italic"/>
                <w:iCs/>
                <w:sz w:val="20"/>
                <w:szCs w:val="20"/>
              </w:rPr>
              <w:t>and accessible account</w:t>
            </w:r>
            <w:r>
              <w:rPr>
                <w:rFonts w:ascii="TimesTenLTStd-Italic" w:hAnsi="TimesTenLTStd-Italic" w:cs="TimesTenLTStd-Italic"/>
                <w:iCs/>
                <w:sz w:val="20"/>
                <w:szCs w:val="20"/>
              </w:rPr>
              <w:t xml:space="preserve"> of several intertwined strands </w:t>
            </w:r>
            <w:r w:rsidRPr="00D816B3">
              <w:rPr>
                <w:rFonts w:ascii="TimesTenLTStd-Italic" w:hAnsi="TimesTenLTStd-Italic" w:cs="TimesTenLTStd-Italic"/>
                <w:iCs/>
                <w:sz w:val="20"/>
                <w:szCs w:val="20"/>
              </w:rPr>
              <w:t>of history focusing</w:t>
            </w:r>
            <w:r>
              <w:rPr>
                <w:rFonts w:ascii="TimesTenLTStd-Italic" w:hAnsi="TimesTenLTStd-Italic" w:cs="TimesTenLTStd-Italic"/>
                <w:iCs/>
                <w:sz w:val="20"/>
                <w:szCs w:val="20"/>
              </w:rPr>
              <w:t xml:space="preserve"> on Humboldt County in northern </w:t>
            </w:r>
            <w:r w:rsidRPr="00D816B3">
              <w:rPr>
                <w:rFonts w:ascii="TimesTenLTStd-Italic" w:hAnsi="TimesTenLTStd-Italic" w:cs="TimesTenLTStd-Italic"/>
                <w:iCs/>
                <w:sz w:val="20"/>
                <w:szCs w:val="20"/>
              </w:rPr>
              <w:t>California. His comple</w:t>
            </w:r>
            <w:r>
              <w:rPr>
                <w:rFonts w:ascii="TimesTenLTStd-Italic" w:hAnsi="TimesTenLTStd-Italic" w:cs="TimesTenLTStd-Italic"/>
                <w:iCs/>
                <w:sz w:val="20"/>
                <w:szCs w:val="20"/>
              </w:rPr>
              <w:t xml:space="preserve">x narrative is a thoroughgoing, </w:t>
            </w:r>
            <w:r w:rsidRPr="00D816B3">
              <w:rPr>
                <w:rFonts w:ascii="TimesTenLTStd-Italic" w:hAnsi="TimesTenLTStd-Italic" w:cs="TimesTenLTStd-Italic"/>
                <w:iCs/>
                <w:sz w:val="20"/>
                <w:szCs w:val="20"/>
              </w:rPr>
              <w:t xml:space="preserve">critical analysis </w:t>
            </w:r>
            <w:proofErr w:type="gramStart"/>
            <w:r w:rsidRPr="00D816B3">
              <w:rPr>
                <w:rFonts w:ascii="TimesTenLTStd-Italic" w:hAnsi="TimesTenLTStd-Italic" w:cs="TimesTenLTStd-Italic"/>
                <w:iCs/>
                <w:sz w:val="20"/>
                <w:szCs w:val="20"/>
              </w:rPr>
              <w:t>of both white settler col</w:t>
            </w:r>
            <w:r>
              <w:rPr>
                <w:rFonts w:ascii="TimesTenLTStd-Italic" w:hAnsi="TimesTenLTStd-Italic" w:cs="TimesTenLTStd-Italic"/>
                <w:iCs/>
                <w:sz w:val="20"/>
                <w:szCs w:val="20"/>
              </w:rPr>
              <w:t xml:space="preserve">onialism in </w:t>
            </w:r>
            <w:r w:rsidRPr="00D816B3">
              <w:rPr>
                <w:rFonts w:ascii="TimesTenLTStd-Italic" w:hAnsi="TimesTenLTStd-Italic" w:cs="TimesTenLTStd-Italic"/>
                <w:iCs/>
                <w:sz w:val="20"/>
                <w:szCs w:val="20"/>
              </w:rPr>
              <w:t>Humboldt County</w:t>
            </w:r>
            <w:proofErr w:type="gramEnd"/>
            <w:r w:rsidRPr="00D816B3">
              <w:rPr>
                <w:rFonts w:ascii="TimesTenLTStd-Italic" w:hAnsi="TimesTenLTStd-Italic" w:cs="TimesTenLTStd-Italic"/>
                <w:iCs/>
                <w:sz w:val="20"/>
                <w:szCs w:val="20"/>
              </w:rPr>
              <w:t xml:space="preserve"> specifical</w:t>
            </w:r>
            <w:r>
              <w:rPr>
                <w:rFonts w:ascii="TimesTenLTStd-Italic" w:hAnsi="TimesTenLTStd-Italic" w:cs="TimesTenLTStd-Italic"/>
                <w:iCs/>
                <w:sz w:val="20"/>
                <w:szCs w:val="20"/>
              </w:rPr>
              <w:t xml:space="preserve">ly and in California generally, </w:t>
            </w:r>
            <w:r w:rsidRPr="00D816B3">
              <w:rPr>
                <w:rFonts w:ascii="TimesTenLTStd-Italic" w:hAnsi="TimesTenLTStd-Italic" w:cs="TimesTenLTStd-Italic"/>
                <w:iCs/>
                <w:sz w:val="20"/>
                <w:szCs w:val="20"/>
              </w:rPr>
              <w:t>as well as of the dev</w:t>
            </w:r>
            <w:r>
              <w:rPr>
                <w:rFonts w:ascii="TimesTenLTStd-Italic" w:hAnsi="TimesTenLTStd-Italic" w:cs="TimesTenLTStd-Italic"/>
                <w:iCs/>
                <w:sz w:val="20"/>
                <w:szCs w:val="20"/>
              </w:rPr>
              <w:t xml:space="preserve">elopment of anthropological and </w:t>
            </w:r>
            <w:r w:rsidRPr="00D816B3">
              <w:rPr>
                <w:rFonts w:ascii="TimesTenLTStd-Italic" w:hAnsi="TimesTenLTStd-Italic" w:cs="TimesTenLTStd-Italic"/>
                <w:iCs/>
                <w:sz w:val="20"/>
                <w:szCs w:val="20"/>
              </w:rPr>
              <w:t>archaeological scholar</w:t>
            </w:r>
            <w:r>
              <w:rPr>
                <w:rFonts w:ascii="TimesTenLTStd-Italic" w:hAnsi="TimesTenLTStd-Italic" w:cs="TimesTenLTStd-Italic"/>
                <w:iCs/>
                <w:sz w:val="20"/>
                <w:szCs w:val="20"/>
              </w:rPr>
              <w:t xml:space="preserve">ship with respect to the native </w:t>
            </w:r>
            <w:r w:rsidRPr="00D816B3">
              <w:rPr>
                <w:rFonts w:ascii="TimesTenLTStd-Italic" w:hAnsi="TimesTenLTStd-Italic" w:cs="TimesTenLTStd-Italic"/>
                <w:iCs/>
                <w:sz w:val="20"/>
                <w:szCs w:val="20"/>
              </w:rPr>
              <w:t>peoples of California. Thi</w:t>
            </w:r>
            <w:r>
              <w:rPr>
                <w:rFonts w:ascii="TimesTenLTStd-Italic" w:hAnsi="TimesTenLTStd-Italic" w:cs="TimesTenLTStd-Italic"/>
                <w:iCs/>
                <w:sz w:val="20"/>
                <w:szCs w:val="20"/>
              </w:rPr>
              <w:t xml:space="preserve">s is an excellent and important </w:t>
            </w:r>
            <w:r w:rsidRPr="00D816B3">
              <w:rPr>
                <w:rFonts w:ascii="TimesTenLTStd-Italic" w:hAnsi="TimesTenLTStd-Italic" w:cs="TimesTenLTStd-Italic"/>
                <w:iCs/>
                <w:sz w:val="20"/>
                <w:szCs w:val="20"/>
              </w:rPr>
              <w:t xml:space="preserve">book, particularly for </w:t>
            </w:r>
            <w:r>
              <w:rPr>
                <w:rFonts w:ascii="TimesTenLTStd-Italic" w:hAnsi="TimesTenLTStd-Italic" w:cs="TimesTenLTStd-Italic"/>
                <w:iCs/>
                <w:sz w:val="20"/>
                <w:szCs w:val="20"/>
              </w:rPr>
              <w:t xml:space="preserve">the many readers (both academic </w:t>
            </w:r>
            <w:r w:rsidRPr="00D816B3">
              <w:rPr>
                <w:rFonts w:ascii="TimesTenLTStd-Italic" w:hAnsi="TimesTenLTStd-Italic" w:cs="TimesTenLTStd-Italic"/>
                <w:iCs/>
                <w:sz w:val="20"/>
                <w:szCs w:val="20"/>
              </w:rPr>
              <w:t>and non-acade</w:t>
            </w:r>
            <w:r>
              <w:rPr>
                <w:rFonts w:ascii="TimesTenLTStd-Italic" w:hAnsi="TimesTenLTStd-Italic" w:cs="TimesTenLTStd-Italic"/>
                <w:iCs/>
                <w:sz w:val="20"/>
                <w:szCs w:val="20"/>
              </w:rPr>
              <w:t xml:space="preserve">mic) who know very little about </w:t>
            </w:r>
            <w:r w:rsidRPr="00D816B3">
              <w:rPr>
                <w:rFonts w:ascii="TimesTenLTStd-Italic" w:hAnsi="TimesTenLTStd-Italic" w:cs="TimesTenLTStd-Italic"/>
                <w:iCs/>
                <w:sz w:val="20"/>
                <w:szCs w:val="20"/>
              </w:rPr>
              <w:t>California’s colonial his</w:t>
            </w:r>
            <w:r>
              <w:rPr>
                <w:rFonts w:ascii="TimesTenLTStd-Italic" w:hAnsi="TimesTenLTStd-Italic" w:cs="TimesTenLTStd-Italic"/>
                <w:iCs/>
                <w:sz w:val="20"/>
                <w:szCs w:val="20"/>
              </w:rPr>
              <w:t xml:space="preserve">tory in the late nineteenth and </w:t>
            </w:r>
            <w:r w:rsidRPr="00D816B3">
              <w:rPr>
                <w:rFonts w:ascii="TimesTenLTStd-Italic" w:hAnsi="TimesTenLTStd-Italic" w:cs="TimesTenLTStd-Italic"/>
                <w:iCs/>
                <w:sz w:val="20"/>
                <w:szCs w:val="20"/>
              </w:rPr>
              <w:t>early twentieth centur</w:t>
            </w:r>
            <w:r>
              <w:rPr>
                <w:rFonts w:ascii="TimesTenLTStd-Italic" w:hAnsi="TimesTenLTStd-Italic" w:cs="TimesTenLTStd-Italic"/>
                <w:iCs/>
                <w:sz w:val="20"/>
                <w:szCs w:val="20"/>
              </w:rPr>
              <w:t xml:space="preserve">ies. That so few know very much </w:t>
            </w:r>
            <w:r w:rsidRPr="00D816B3">
              <w:rPr>
                <w:rFonts w:ascii="TimesTenLTStd-Italic" w:hAnsi="TimesTenLTStd-Italic" w:cs="TimesTenLTStd-Italic"/>
                <w:iCs/>
                <w:sz w:val="20"/>
                <w:szCs w:val="20"/>
              </w:rPr>
              <w:t>about these aspects of Ca</w:t>
            </w:r>
            <w:r>
              <w:rPr>
                <w:rFonts w:ascii="TimesTenLTStd-Italic" w:hAnsi="TimesTenLTStd-Italic" w:cs="TimesTenLTStd-Italic"/>
                <w:iCs/>
                <w:sz w:val="20"/>
                <w:szCs w:val="20"/>
              </w:rPr>
              <w:t xml:space="preserve">lifornia’s history says a great </w:t>
            </w:r>
            <w:r w:rsidRPr="00D816B3">
              <w:rPr>
                <w:rFonts w:ascii="TimesTenLTStd-Italic" w:hAnsi="TimesTenLTStd-Italic" w:cs="TimesTenLTStd-Italic"/>
                <w:iCs/>
                <w:sz w:val="20"/>
                <w:szCs w:val="20"/>
              </w:rPr>
              <w:t>deal about the ‘success’ of the state’s educational system,</w:t>
            </w:r>
          </w:p>
          <w:p w:rsidR="00510C97" w:rsidRPr="00D816B3" w:rsidRDefault="00D816B3" w:rsidP="00D816B3">
            <w:pPr>
              <w:autoSpaceDE w:val="0"/>
              <w:autoSpaceDN w:val="0"/>
              <w:adjustRightInd w:val="0"/>
              <w:rPr>
                <w:rFonts w:ascii="TimesTenLTStd-Italic" w:hAnsi="TimesTenLTStd-Italic" w:cs="TimesTenLTStd-Italic"/>
                <w:iCs/>
                <w:sz w:val="20"/>
                <w:szCs w:val="20"/>
              </w:rPr>
            </w:pPr>
            <w:proofErr w:type="gramStart"/>
            <w:r w:rsidRPr="00D816B3">
              <w:rPr>
                <w:rFonts w:ascii="TimesTenLTStd-Italic" w:hAnsi="TimesTenLTStd-Italic" w:cs="TimesTenLTStd-Italic"/>
                <w:iCs/>
                <w:sz w:val="20"/>
                <w:szCs w:val="20"/>
              </w:rPr>
              <w:t>of</w:t>
            </w:r>
            <w:proofErr w:type="gramEnd"/>
            <w:r w:rsidRPr="00D816B3">
              <w:rPr>
                <w:rFonts w:ascii="TimesTenLTStd-Italic" w:hAnsi="TimesTenLTStd-Italic" w:cs="TimesTenLTStd-Italic"/>
                <w:iCs/>
                <w:sz w:val="20"/>
                <w:szCs w:val="20"/>
              </w:rPr>
              <w:t xml:space="preserve"> dominant ideas in the</w:t>
            </w:r>
            <w:r>
              <w:rPr>
                <w:rFonts w:ascii="TimesTenLTStd-Italic" w:hAnsi="TimesTenLTStd-Italic" w:cs="TimesTenLTStd-Italic"/>
                <w:iCs/>
                <w:sz w:val="20"/>
                <w:szCs w:val="20"/>
              </w:rPr>
              <w:t xml:space="preserve"> popular media, and of scholars </w:t>
            </w:r>
            <w:r w:rsidRPr="00D816B3">
              <w:rPr>
                <w:rFonts w:ascii="TimesTenLTStd-Italic" w:hAnsi="TimesTenLTStd-Italic" w:cs="TimesTenLTStd-Italic"/>
                <w:iCs/>
                <w:sz w:val="20"/>
                <w:szCs w:val="20"/>
              </w:rPr>
              <w:t>and scholarship in obstruc</w:t>
            </w:r>
            <w:r>
              <w:rPr>
                <w:rFonts w:ascii="TimesTenLTStd-Italic" w:hAnsi="TimesTenLTStd-Italic" w:cs="TimesTenLTStd-Italic"/>
                <w:iCs/>
                <w:sz w:val="20"/>
                <w:szCs w:val="20"/>
              </w:rPr>
              <w:t xml:space="preserve">ting critical questioning about </w:t>
            </w:r>
            <w:r w:rsidRPr="00D816B3">
              <w:rPr>
                <w:rFonts w:ascii="TimesTenLTStd-Italic" w:hAnsi="TimesTenLTStd-Italic" w:cs="TimesTenLTStd-Italic"/>
                <w:iCs/>
                <w:sz w:val="20"/>
                <w:szCs w:val="20"/>
              </w:rPr>
              <w:t>the colonization of western North America.</w:t>
            </w:r>
          </w:p>
        </w:tc>
      </w:tr>
    </w:tbl>
    <w:p w:rsidR="00530870" w:rsidRDefault="00530870">
      <w:bookmarkStart w:id="0" w:name="_GoBack"/>
      <w:bookmarkEnd w:id="0"/>
    </w:p>
    <w:sectPr w:rsidR="00530870" w:rsidSect="00A36D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TenLTStd-Bold">
    <w:panose1 w:val="00000000000000000000"/>
    <w:charset w:val="00"/>
    <w:family w:val="roman"/>
    <w:notTrueType/>
    <w:pitch w:val="default"/>
    <w:sig w:usb0="00000003" w:usb1="00000000" w:usb2="00000000" w:usb3="00000000" w:csb0="00000001" w:csb1="00000000"/>
  </w:font>
  <w:font w:name="TimesTenLTStd-Roman">
    <w:panose1 w:val="00000000000000000000"/>
    <w:charset w:val="00"/>
    <w:family w:val="roman"/>
    <w:notTrueType/>
    <w:pitch w:val="default"/>
    <w:sig w:usb0="00000003" w:usb1="09060000" w:usb2="00000010" w:usb3="00000000" w:csb0="00080001" w:csb1="00000000"/>
  </w:font>
  <w:font w:name="TimesTen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F2"/>
    <w:rsid w:val="001C57CC"/>
    <w:rsid w:val="00280A4B"/>
    <w:rsid w:val="004759E6"/>
    <w:rsid w:val="00510C97"/>
    <w:rsid w:val="00530870"/>
    <w:rsid w:val="006C2669"/>
    <w:rsid w:val="00714F53"/>
    <w:rsid w:val="007B64B0"/>
    <w:rsid w:val="0091208C"/>
    <w:rsid w:val="00A36DF2"/>
    <w:rsid w:val="00C17F9B"/>
    <w:rsid w:val="00C95D55"/>
    <w:rsid w:val="00CE7970"/>
    <w:rsid w:val="00D816B3"/>
    <w:rsid w:val="00D95FF4"/>
    <w:rsid w:val="00DB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CC"/>
    <w:pPr>
      <w:spacing w:after="0" w:line="240" w:lineRule="auto"/>
    </w:pPr>
  </w:style>
  <w:style w:type="table" w:styleId="TableGrid">
    <w:name w:val="Table Grid"/>
    <w:basedOn w:val="TableNormal"/>
    <w:uiPriority w:val="59"/>
    <w:rsid w:val="00A3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4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CC"/>
    <w:pPr>
      <w:spacing w:after="0" w:line="240" w:lineRule="auto"/>
    </w:pPr>
  </w:style>
  <w:style w:type="table" w:styleId="TableGrid">
    <w:name w:val="Table Grid"/>
    <w:basedOn w:val="TableNormal"/>
    <w:uiPriority w:val="59"/>
    <w:rsid w:val="00A3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4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FFB0-079A-416A-A9E3-A989BD86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ILL</cp:lastModifiedBy>
  <cp:revision>3</cp:revision>
  <dcterms:created xsi:type="dcterms:W3CDTF">2013-02-19T16:39:00Z</dcterms:created>
  <dcterms:modified xsi:type="dcterms:W3CDTF">2013-02-19T16:59:00Z</dcterms:modified>
</cp:coreProperties>
</file>